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434B7" w14:paraId="790DDCDB" w14:textId="77777777">
        <w:tc>
          <w:tcPr>
            <w:tcW w:w="10423" w:type="dxa"/>
            <w:gridSpan w:val="2"/>
            <w:tcBorders>
              <w:top w:val="nil"/>
              <w:left w:val="nil"/>
              <w:bottom w:val="nil"/>
              <w:right w:val="nil"/>
            </w:tcBorders>
            <w:shd w:val="clear" w:color="auto" w:fill="auto"/>
          </w:tcPr>
          <w:p w14:paraId="4E6AFA37" w14:textId="5570B5EC" w:rsidR="00C434B7"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33.</w:t>
            </w:r>
            <w:bookmarkEnd w:id="2"/>
            <w:r>
              <w:rPr>
                <w:rFonts w:hint="eastAsia"/>
                <w:sz w:val="64"/>
                <w:lang w:eastAsia="zh-CN"/>
              </w:rPr>
              <w:t>738</w:t>
            </w:r>
            <w:r>
              <w:rPr>
                <w:sz w:val="64"/>
              </w:rPr>
              <w:t xml:space="preserve"> </w:t>
            </w:r>
            <w:r>
              <w:t>V</w:t>
            </w:r>
            <w:bookmarkStart w:id="3" w:name="specVersion"/>
            <w:r>
              <w:t>0.</w:t>
            </w:r>
            <w:r w:rsidR="00255C1A">
              <w:rPr>
                <w:lang w:val="en-US" w:eastAsia="zh-CN"/>
              </w:rPr>
              <w:t>4</w:t>
            </w:r>
            <w:r>
              <w:t>.</w:t>
            </w:r>
            <w:bookmarkEnd w:id="3"/>
            <w:r>
              <w:t xml:space="preserve">0 </w:t>
            </w:r>
            <w:r>
              <w:rPr>
                <w:sz w:val="32"/>
              </w:rPr>
              <w:t>(</w:t>
            </w:r>
            <w:bookmarkStart w:id="4" w:name="issueDate"/>
            <w:r>
              <w:rPr>
                <w:sz w:val="32"/>
              </w:rPr>
              <w:t>2022-</w:t>
            </w:r>
            <w:bookmarkEnd w:id="4"/>
            <w:r>
              <w:rPr>
                <w:rFonts w:hint="eastAsia"/>
                <w:sz w:val="32"/>
                <w:lang w:val="en-US" w:eastAsia="zh-CN"/>
              </w:rPr>
              <w:t>1</w:t>
            </w:r>
            <w:r w:rsidR="00255C1A">
              <w:rPr>
                <w:sz w:val="32"/>
                <w:lang w:val="en-US" w:eastAsia="zh-CN"/>
              </w:rPr>
              <w:t>1</w:t>
            </w:r>
            <w:r>
              <w:rPr>
                <w:sz w:val="32"/>
              </w:rPr>
              <w:t>)</w:t>
            </w:r>
          </w:p>
        </w:tc>
      </w:tr>
      <w:tr w:rsidR="00C434B7" w14:paraId="67A5897E" w14:textId="77777777">
        <w:trPr>
          <w:trHeight w:hRule="exact" w:val="1134"/>
        </w:trPr>
        <w:tc>
          <w:tcPr>
            <w:tcW w:w="10423" w:type="dxa"/>
            <w:gridSpan w:val="2"/>
            <w:tcBorders>
              <w:top w:val="nil"/>
              <w:left w:val="nil"/>
              <w:bottom w:val="nil"/>
              <w:right w:val="nil"/>
            </w:tcBorders>
            <w:shd w:val="clear" w:color="auto" w:fill="auto"/>
          </w:tcPr>
          <w:p w14:paraId="23DEA556" w14:textId="77777777" w:rsidR="00C434B7" w:rsidRDefault="00000000">
            <w:pPr>
              <w:pStyle w:val="ZB"/>
              <w:framePr w:w="0" w:hRule="auto" w:wrap="auto" w:vAnchor="margin" w:hAnchor="text" w:yAlign="inline"/>
            </w:pPr>
            <w:r>
              <w:t xml:space="preserve">Technical </w:t>
            </w:r>
            <w:bookmarkStart w:id="5" w:name="spectype2"/>
            <w:r>
              <w:t>Report</w:t>
            </w:r>
            <w:bookmarkEnd w:id="5"/>
          </w:p>
          <w:p w14:paraId="2F799DC0" w14:textId="77777777" w:rsidR="00C434B7" w:rsidRDefault="00000000">
            <w:pPr>
              <w:pStyle w:val="Guidance"/>
            </w:pPr>
            <w:r>
              <w:br/>
            </w:r>
            <w:r>
              <w:br/>
            </w:r>
          </w:p>
        </w:tc>
      </w:tr>
      <w:tr w:rsidR="00C434B7" w14:paraId="09665693" w14:textId="77777777">
        <w:trPr>
          <w:trHeight w:hRule="exact" w:val="3686"/>
        </w:trPr>
        <w:tc>
          <w:tcPr>
            <w:tcW w:w="10423" w:type="dxa"/>
            <w:gridSpan w:val="2"/>
            <w:tcBorders>
              <w:top w:val="nil"/>
              <w:left w:val="nil"/>
              <w:bottom w:val="nil"/>
              <w:right w:val="nil"/>
            </w:tcBorders>
            <w:shd w:val="clear" w:color="auto" w:fill="auto"/>
          </w:tcPr>
          <w:p w14:paraId="54989032" w14:textId="77777777" w:rsidR="00C434B7" w:rsidRDefault="00000000">
            <w:pPr>
              <w:pStyle w:val="ZT"/>
              <w:framePr w:wrap="auto" w:hAnchor="text" w:yAlign="inline"/>
            </w:pPr>
            <w:r>
              <w:t xml:space="preserve">3rd Generation Partnership </w:t>
            </w:r>
            <w:proofErr w:type="gramStart"/>
            <w:r>
              <w:t>Project;</w:t>
            </w:r>
            <w:proofErr w:type="gramEnd"/>
          </w:p>
          <w:p w14:paraId="7BE0BDCE" w14:textId="77777777" w:rsidR="00C434B7" w:rsidRDefault="00000000">
            <w:pPr>
              <w:pStyle w:val="ZT"/>
              <w:framePr w:wrap="auto" w:hAnchor="text" w:yAlign="inline"/>
              <w:rPr>
                <w:highlight w:val="yellow"/>
              </w:rPr>
            </w:pPr>
            <w:r>
              <w:t xml:space="preserve">Technical Specification Group </w:t>
            </w:r>
            <w:bookmarkStart w:id="6" w:name="specTitle"/>
            <w:r>
              <w:t xml:space="preserve">Services and System </w:t>
            </w:r>
            <w:proofErr w:type="gramStart"/>
            <w:r>
              <w:t>Aspects;</w:t>
            </w:r>
            <w:proofErr w:type="gramEnd"/>
          </w:p>
          <w:p w14:paraId="77DE7A66" w14:textId="77777777" w:rsidR="00C434B7" w:rsidRDefault="00000000">
            <w:pPr>
              <w:pStyle w:val="ZT"/>
              <w:framePr w:wrap="auto" w:hAnchor="text" w:yAlign="inline"/>
              <w:rPr>
                <w:lang w:eastAsia="zh-CN"/>
              </w:rPr>
            </w:pPr>
            <w:r>
              <w:t xml:space="preserve">Study on security aspects of enablers for Network Automation for 5G - phase </w:t>
            </w:r>
            <w:proofErr w:type="gramStart"/>
            <w:r>
              <w:t>3;</w:t>
            </w:r>
            <w:bookmarkEnd w:id="6"/>
            <w:proofErr w:type="gramEnd"/>
          </w:p>
          <w:p w14:paraId="2D0A90EB" w14:textId="77777777" w:rsidR="00C434B7" w:rsidRDefault="00000000">
            <w:pPr>
              <w:pStyle w:val="ZT"/>
              <w:framePr w:wrap="auto" w:hAnchor="text" w:yAlign="inline"/>
              <w:rPr>
                <w:i/>
                <w:sz w:val="28"/>
              </w:rPr>
            </w:pPr>
            <w:r>
              <w:t>(</w:t>
            </w:r>
            <w:r>
              <w:rPr>
                <w:rStyle w:val="ZGSM"/>
              </w:rPr>
              <w:t xml:space="preserve">Release </w:t>
            </w:r>
            <w:bookmarkStart w:id="7" w:name="specRelease"/>
            <w:r>
              <w:rPr>
                <w:rStyle w:val="ZGSM"/>
              </w:rPr>
              <w:t>1</w:t>
            </w:r>
            <w:bookmarkEnd w:id="7"/>
            <w:r>
              <w:rPr>
                <w:rStyle w:val="ZGSM"/>
              </w:rPr>
              <w:t>8</w:t>
            </w:r>
            <w:r>
              <w:t>)</w:t>
            </w:r>
          </w:p>
        </w:tc>
      </w:tr>
      <w:tr w:rsidR="00C434B7" w14:paraId="373701CD" w14:textId="77777777">
        <w:tc>
          <w:tcPr>
            <w:tcW w:w="10423" w:type="dxa"/>
            <w:gridSpan w:val="2"/>
            <w:tcBorders>
              <w:top w:val="nil"/>
              <w:left w:val="nil"/>
              <w:bottom w:val="nil"/>
              <w:right w:val="nil"/>
            </w:tcBorders>
            <w:shd w:val="clear" w:color="auto" w:fill="auto"/>
          </w:tcPr>
          <w:p w14:paraId="3613F8A7" w14:textId="77777777" w:rsidR="00C434B7" w:rsidRDefault="00000000">
            <w:pPr>
              <w:pStyle w:val="ZU"/>
              <w:framePr w:w="0" w:wrap="auto" w:vAnchor="margin" w:hAnchor="text" w:yAlign="inline"/>
              <w:tabs>
                <w:tab w:val="right" w:pos="10206"/>
              </w:tabs>
              <w:jc w:val="left"/>
              <w:rPr>
                <w:color w:val="0000FF"/>
              </w:rPr>
            </w:pPr>
            <w:r>
              <w:rPr>
                <w:color w:val="0000FF"/>
              </w:rPr>
              <w:tab/>
            </w:r>
          </w:p>
        </w:tc>
      </w:tr>
      <w:tr w:rsidR="00C434B7" w14:paraId="60827F48" w14:textId="77777777">
        <w:trPr>
          <w:trHeight w:hRule="exact" w:val="1531"/>
        </w:trPr>
        <w:tc>
          <w:tcPr>
            <w:tcW w:w="4883" w:type="dxa"/>
            <w:tcBorders>
              <w:top w:val="nil"/>
              <w:left w:val="nil"/>
              <w:bottom w:val="nil"/>
              <w:right w:val="nil"/>
            </w:tcBorders>
            <w:shd w:val="clear" w:color="auto" w:fill="auto"/>
          </w:tcPr>
          <w:p w14:paraId="544CD4DC" w14:textId="77777777" w:rsidR="00C434B7" w:rsidRDefault="00000000">
            <w:r>
              <w:rPr>
                <w:i/>
                <w:noProof/>
                <w:lang w:val="en-US" w:eastAsia="zh-CN"/>
              </w:rPr>
              <w:drawing>
                <wp:inline distT="0" distB="0" distL="0" distR="0" wp14:anchorId="35073D2E" wp14:editId="71C2CC33">
                  <wp:extent cx="1371600" cy="843280"/>
                  <wp:effectExtent l="1905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373104" cy="84420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28EEF63" w14:textId="77777777" w:rsidR="00C434B7" w:rsidRDefault="00000000">
            <w:pPr>
              <w:jc w:val="right"/>
            </w:pPr>
            <w:bookmarkStart w:id="8" w:name="logos"/>
            <w:r>
              <w:rPr>
                <w:noProof/>
                <w:lang w:val="en-US" w:eastAsia="zh-CN"/>
              </w:rPr>
              <w:drawing>
                <wp:inline distT="0" distB="0" distL="0" distR="0" wp14:anchorId="5920AD19" wp14:editId="559D7990">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622425" cy="946785"/>
                          </a:xfrm>
                          <a:prstGeom prst="rect">
                            <a:avLst/>
                          </a:prstGeom>
                          <a:noFill/>
                          <a:ln>
                            <a:noFill/>
                          </a:ln>
                        </pic:spPr>
                      </pic:pic>
                    </a:graphicData>
                  </a:graphic>
                </wp:inline>
              </w:drawing>
            </w:r>
            <w:bookmarkEnd w:id="8"/>
          </w:p>
        </w:tc>
      </w:tr>
      <w:tr w:rsidR="00C434B7" w14:paraId="55A3E5C1" w14:textId="77777777">
        <w:trPr>
          <w:trHeight w:hRule="exact" w:val="5783"/>
        </w:trPr>
        <w:tc>
          <w:tcPr>
            <w:tcW w:w="10423" w:type="dxa"/>
            <w:gridSpan w:val="2"/>
            <w:tcBorders>
              <w:top w:val="nil"/>
              <w:left w:val="nil"/>
              <w:bottom w:val="nil"/>
              <w:right w:val="nil"/>
            </w:tcBorders>
            <w:shd w:val="clear" w:color="auto" w:fill="auto"/>
          </w:tcPr>
          <w:p w14:paraId="0959D097" w14:textId="77777777" w:rsidR="00C434B7" w:rsidRDefault="00C434B7">
            <w:pPr>
              <w:pStyle w:val="Guidance"/>
              <w:rPr>
                <w:b/>
              </w:rPr>
            </w:pPr>
          </w:p>
        </w:tc>
      </w:tr>
      <w:tr w:rsidR="00C434B7" w14:paraId="270FE71B" w14:textId="77777777">
        <w:trPr>
          <w:cantSplit/>
          <w:trHeight w:hRule="exact" w:val="964"/>
        </w:trPr>
        <w:tc>
          <w:tcPr>
            <w:tcW w:w="10423" w:type="dxa"/>
            <w:gridSpan w:val="2"/>
            <w:tcBorders>
              <w:top w:val="nil"/>
              <w:left w:val="nil"/>
              <w:bottom w:val="nil"/>
              <w:right w:val="nil"/>
            </w:tcBorders>
            <w:shd w:val="clear" w:color="auto" w:fill="auto"/>
          </w:tcPr>
          <w:p w14:paraId="0BB20019" w14:textId="77777777" w:rsidR="00C434B7" w:rsidRDefault="00000000">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46BA7089" w14:textId="77777777" w:rsidR="00C434B7" w:rsidRDefault="00C434B7">
            <w:pPr>
              <w:pStyle w:val="ZV"/>
              <w:framePr w:wrap="notBeside"/>
            </w:pPr>
          </w:p>
          <w:p w14:paraId="797C0D1C" w14:textId="77777777" w:rsidR="00C434B7" w:rsidRDefault="00C434B7">
            <w:pPr>
              <w:rPr>
                <w:sz w:val="16"/>
              </w:rPr>
            </w:pPr>
          </w:p>
        </w:tc>
      </w:tr>
      <w:bookmarkEnd w:id="0"/>
    </w:tbl>
    <w:p w14:paraId="2821BB12" w14:textId="77777777" w:rsidR="00C434B7" w:rsidRDefault="00C434B7">
      <w:pPr>
        <w:sectPr w:rsidR="00C434B7">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434B7" w14:paraId="2A0ECCB3" w14:textId="77777777">
        <w:trPr>
          <w:trHeight w:hRule="exact" w:val="5670"/>
        </w:trPr>
        <w:tc>
          <w:tcPr>
            <w:tcW w:w="10423" w:type="dxa"/>
            <w:shd w:val="clear" w:color="auto" w:fill="auto"/>
          </w:tcPr>
          <w:p w14:paraId="31126739" w14:textId="77777777" w:rsidR="00C434B7" w:rsidRDefault="00C434B7">
            <w:pPr>
              <w:pStyle w:val="Guidance"/>
            </w:pPr>
            <w:bookmarkStart w:id="10" w:name="page2"/>
          </w:p>
        </w:tc>
      </w:tr>
      <w:tr w:rsidR="00C434B7" w14:paraId="2BB0A427" w14:textId="77777777">
        <w:trPr>
          <w:trHeight w:hRule="exact" w:val="5387"/>
        </w:trPr>
        <w:tc>
          <w:tcPr>
            <w:tcW w:w="10423" w:type="dxa"/>
            <w:shd w:val="clear" w:color="auto" w:fill="auto"/>
          </w:tcPr>
          <w:p w14:paraId="14CFC473" w14:textId="77777777" w:rsidR="00C434B7" w:rsidRDefault="00000000">
            <w:pPr>
              <w:pStyle w:val="FP"/>
              <w:spacing w:after="240"/>
              <w:ind w:left="2835" w:right="2835"/>
              <w:jc w:val="center"/>
              <w:rPr>
                <w:rFonts w:ascii="Arial" w:hAnsi="Arial"/>
                <w:b/>
                <w:i/>
              </w:rPr>
            </w:pPr>
            <w:bookmarkStart w:id="11" w:name="coords3gpp"/>
            <w:r>
              <w:rPr>
                <w:rFonts w:ascii="Arial" w:hAnsi="Arial"/>
                <w:b/>
                <w:i/>
              </w:rPr>
              <w:t>3GPP</w:t>
            </w:r>
          </w:p>
          <w:p w14:paraId="01B025F4" w14:textId="77777777" w:rsidR="00C434B7" w:rsidRDefault="00000000">
            <w:pPr>
              <w:pStyle w:val="FP"/>
              <w:pBdr>
                <w:bottom w:val="single" w:sz="6" w:space="1" w:color="auto"/>
              </w:pBdr>
              <w:ind w:left="2835" w:right="2835"/>
              <w:jc w:val="center"/>
            </w:pPr>
            <w:r>
              <w:t>Postal address</w:t>
            </w:r>
          </w:p>
          <w:p w14:paraId="5DACC1A1" w14:textId="77777777" w:rsidR="00C434B7" w:rsidRDefault="00C434B7">
            <w:pPr>
              <w:pStyle w:val="FP"/>
              <w:ind w:left="2835" w:right="2835"/>
              <w:jc w:val="center"/>
              <w:rPr>
                <w:rFonts w:ascii="Arial" w:hAnsi="Arial"/>
                <w:sz w:val="18"/>
              </w:rPr>
            </w:pPr>
          </w:p>
          <w:p w14:paraId="478D1BFA" w14:textId="77777777" w:rsidR="00C434B7" w:rsidRDefault="00000000">
            <w:pPr>
              <w:pStyle w:val="FP"/>
              <w:pBdr>
                <w:bottom w:val="single" w:sz="6" w:space="1" w:color="auto"/>
              </w:pBdr>
              <w:spacing w:before="240"/>
              <w:ind w:left="2835" w:right="2835"/>
              <w:jc w:val="center"/>
            </w:pPr>
            <w:r>
              <w:t>3GPP support office address</w:t>
            </w:r>
          </w:p>
          <w:p w14:paraId="0B77122D" w14:textId="77777777" w:rsidR="00C434B7" w:rsidRDefault="00000000">
            <w:pPr>
              <w:pStyle w:val="FP"/>
              <w:ind w:left="2835" w:right="2835"/>
              <w:jc w:val="center"/>
              <w:rPr>
                <w:rFonts w:ascii="Arial" w:hAnsi="Arial"/>
                <w:sz w:val="18"/>
              </w:rPr>
            </w:pPr>
            <w:r>
              <w:rPr>
                <w:rFonts w:ascii="Arial" w:hAnsi="Arial"/>
                <w:sz w:val="18"/>
              </w:rPr>
              <w:t>650 Route des Lucioles - Sophia Antipolis</w:t>
            </w:r>
          </w:p>
          <w:p w14:paraId="7200FF58" w14:textId="77777777" w:rsidR="00C434B7" w:rsidRDefault="00000000">
            <w:pPr>
              <w:pStyle w:val="FP"/>
              <w:ind w:left="2835" w:right="2835"/>
              <w:jc w:val="center"/>
              <w:rPr>
                <w:rFonts w:ascii="Arial" w:hAnsi="Arial"/>
                <w:sz w:val="18"/>
              </w:rPr>
            </w:pPr>
            <w:r>
              <w:rPr>
                <w:rFonts w:ascii="Arial" w:hAnsi="Arial"/>
                <w:sz w:val="18"/>
              </w:rPr>
              <w:t>Valbonne - FRANCE</w:t>
            </w:r>
          </w:p>
          <w:p w14:paraId="2B50B93F" w14:textId="77777777" w:rsidR="00C434B7"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52DF7D7A" w14:textId="77777777" w:rsidR="00C434B7" w:rsidRDefault="00000000">
            <w:pPr>
              <w:pStyle w:val="FP"/>
              <w:pBdr>
                <w:bottom w:val="single" w:sz="6" w:space="1" w:color="auto"/>
              </w:pBdr>
              <w:spacing w:before="240"/>
              <w:ind w:left="2835" w:right="2835"/>
              <w:jc w:val="center"/>
            </w:pPr>
            <w:r>
              <w:t>Internet</w:t>
            </w:r>
          </w:p>
          <w:p w14:paraId="62DD981F" w14:textId="77777777" w:rsidR="00C434B7" w:rsidRDefault="00000000">
            <w:pPr>
              <w:pStyle w:val="FP"/>
              <w:ind w:left="2835" w:right="2835"/>
              <w:jc w:val="center"/>
              <w:rPr>
                <w:rFonts w:ascii="Arial" w:hAnsi="Arial"/>
                <w:sz w:val="18"/>
              </w:rPr>
            </w:pPr>
            <w:r>
              <w:rPr>
                <w:rFonts w:ascii="Arial" w:hAnsi="Arial"/>
                <w:sz w:val="18"/>
              </w:rPr>
              <w:t>http://www.3gpp.org</w:t>
            </w:r>
            <w:bookmarkEnd w:id="11"/>
          </w:p>
          <w:p w14:paraId="6A21BF31" w14:textId="77777777" w:rsidR="00C434B7" w:rsidRDefault="00C434B7"/>
        </w:tc>
      </w:tr>
      <w:tr w:rsidR="00C434B7" w14:paraId="7D90F801" w14:textId="77777777">
        <w:tc>
          <w:tcPr>
            <w:tcW w:w="10423" w:type="dxa"/>
            <w:shd w:val="clear" w:color="auto" w:fill="auto"/>
            <w:vAlign w:val="bottom"/>
          </w:tcPr>
          <w:p w14:paraId="32962E7B" w14:textId="77777777" w:rsidR="00C434B7" w:rsidRDefault="00000000">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4681F502" w14:textId="77777777" w:rsidR="00C434B7" w:rsidRDefault="00000000">
            <w:pPr>
              <w:pStyle w:val="FP"/>
              <w:jc w:val="center"/>
            </w:pPr>
            <w:r>
              <w:t>No part may be reproduced except as authorized by written permission.</w:t>
            </w:r>
            <w:r>
              <w:br/>
              <w:t>The copyright and the foregoing restriction extend to reproduction in all media.</w:t>
            </w:r>
          </w:p>
          <w:p w14:paraId="02A11CC8" w14:textId="77777777" w:rsidR="00C434B7" w:rsidRDefault="00C434B7">
            <w:pPr>
              <w:pStyle w:val="FP"/>
              <w:jc w:val="center"/>
            </w:pPr>
          </w:p>
          <w:p w14:paraId="79D9C9F8" w14:textId="77777777" w:rsidR="00C434B7" w:rsidRDefault="00000000">
            <w:pPr>
              <w:pStyle w:val="FP"/>
              <w:jc w:val="center"/>
              <w:rPr>
                <w:sz w:val="18"/>
              </w:rPr>
            </w:pPr>
            <w:r>
              <w:rPr>
                <w:sz w:val="18"/>
              </w:rPr>
              <w:t xml:space="preserve">© </w:t>
            </w:r>
            <w:bookmarkStart w:id="13" w:name="copyrightDate"/>
            <w:r>
              <w:rPr>
                <w:sz w:val="18"/>
              </w:rPr>
              <w:t>2021</w:t>
            </w:r>
            <w:bookmarkEnd w:id="13"/>
            <w:r>
              <w:rPr>
                <w:sz w:val="18"/>
              </w:rPr>
              <w:t>, 3GPP Organizational Partners (ARIB, ATIS, CCSA, ETSI, TSDSI, TTA, TTC).</w:t>
            </w:r>
            <w:bookmarkStart w:id="14" w:name="copyrightaddon"/>
            <w:bookmarkEnd w:id="14"/>
          </w:p>
          <w:p w14:paraId="33261A78" w14:textId="77777777" w:rsidR="00C434B7" w:rsidRDefault="00000000">
            <w:pPr>
              <w:pStyle w:val="FP"/>
              <w:jc w:val="center"/>
              <w:rPr>
                <w:sz w:val="18"/>
              </w:rPr>
            </w:pPr>
            <w:r>
              <w:rPr>
                <w:sz w:val="18"/>
              </w:rPr>
              <w:t>All rights reserved.</w:t>
            </w:r>
          </w:p>
          <w:p w14:paraId="57D2433C" w14:textId="77777777" w:rsidR="00C434B7" w:rsidRDefault="00C434B7">
            <w:pPr>
              <w:pStyle w:val="FP"/>
              <w:rPr>
                <w:sz w:val="18"/>
              </w:rPr>
            </w:pPr>
          </w:p>
          <w:p w14:paraId="386A463D" w14:textId="77777777" w:rsidR="00C434B7" w:rsidRDefault="00000000">
            <w:pPr>
              <w:pStyle w:val="FP"/>
              <w:rPr>
                <w:sz w:val="18"/>
              </w:rPr>
            </w:pPr>
            <w:r>
              <w:rPr>
                <w:sz w:val="18"/>
              </w:rPr>
              <w:t xml:space="preserve">UMTS™ is a </w:t>
            </w:r>
            <w:proofErr w:type="gramStart"/>
            <w:r>
              <w:rPr>
                <w:sz w:val="18"/>
              </w:rPr>
              <w:t>Trade Mark</w:t>
            </w:r>
            <w:proofErr w:type="gramEnd"/>
            <w:r>
              <w:rPr>
                <w:sz w:val="18"/>
              </w:rPr>
              <w:t xml:space="preserve"> of ETSI registered for the benefit of its members</w:t>
            </w:r>
          </w:p>
          <w:p w14:paraId="60156C26" w14:textId="77777777" w:rsidR="00C434B7" w:rsidRDefault="00000000">
            <w:pPr>
              <w:pStyle w:val="FP"/>
              <w:rPr>
                <w:sz w:val="18"/>
              </w:rPr>
            </w:pPr>
            <w:r>
              <w:rPr>
                <w:sz w:val="18"/>
              </w:rPr>
              <w:t xml:space="preserve">3GPP™ is a </w:t>
            </w:r>
            <w:proofErr w:type="gramStart"/>
            <w:r>
              <w:rPr>
                <w:sz w:val="18"/>
              </w:rPr>
              <w:t>Trade Mark</w:t>
            </w:r>
            <w:proofErr w:type="gramEnd"/>
            <w:r>
              <w:rPr>
                <w:sz w:val="18"/>
              </w:rPr>
              <w:t xml:space="preserve"> of ETSI registered for the benefit of its Members and of the 3GPP Organizational Partners</w:t>
            </w:r>
            <w:r>
              <w:rPr>
                <w:sz w:val="18"/>
              </w:rPr>
              <w:br/>
              <w:t>LTE™ is a Trade Mark of ETSI registered for the benefit of its Members and of the 3GPP Organizational Partners</w:t>
            </w:r>
          </w:p>
          <w:p w14:paraId="30E2CD6A" w14:textId="77777777" w:rsidR="00C434B7" w:rsidRDefault="00000000">
            <w:pPr>
              <w:pStyle w:val="FP"/>
              <w:rPr>
                <w:sz w:val="18"/>
              </w:rPr>
            </w:pPr>
            <w:r>
              <w:rPr>
                <w:sz w:val="18"/>
              </w:rPr>
              <w:t>GSM® and the GSM logo are registered and owned by the GSM Association</w:t>
            </w:r>
            <w:bookmarkEnd w:id="12"/>
          </w:p>
          <w:p w14:paraId="07EF2CA9" w14:textId="77777777" w:rsidR="00C434B7" w:rsidRDefault="00C434B7"/>
        </w:tc>
      </w:tr>
      <w:bookmarkEnd w:id="10"/>
    </w:tbl>
    <w:p w14:paraId="3D872970" w14:textId="77777777" w:rsidR="00C434B7" w:rsidRDefault="00000000">
      <w:pPr>
        <w:pStyle w:val="TT"/>
      </w:pPr>
      <w:r>
        <w:br w:type="page"/>
      </w:r>
      <w:bookmarkStart w:id="15" w:name="tableOfContents"/>
      <w:bookmarkEnd w:id="15"/>
      <w:r>
        <w:lastRenderedPageBreak/>
        <w:t>Contents</w:t>
      </w:r>
    </w:p>
    <w:p w14:paraId="210EC973" w14:textId="5C41B854" w:rsidR="00255C1A" w:rsidRDefault="00000000">
      <w:pPr>
        <w:pStyle w:val="TOC1"/>
        <w:rPr>
          <w:rFonts w:asciiTheme="minorHAnsi" w:hAnsiTheme="minorHAnsi" w:cstheme="minorBidi"/>
          <w:noProof/>
          <w:kern w:val="2"/>
          <w:sz w:val="21"/>
          <w:szCs w:val="22"/>
          <w:lang w:val="en-US" w:eastAsia="zh-CN"/>
        </w:rPr>
      </w:pPr>
      <w:r>
        <w:fldChar w:fldCharType="begin"/>
      </w:r>
      <w:r>
        <w:instrText xml:space="preserve"> TOC \o "1-9" </w:instrText>
      </w:r>
      <w:r>
        <w:fldChar w:fldCharType="separate"/>
      </w:r>
      <w:r w:rsidR="00255C1A">
        <w:rPr>
          <w:noProof/>
        </w:rPr>
        <w:t>Foreword</w:t>
      </w:r>
      <w:r w:rsidR="00255C1A">
        <w:rPr>
          <w:noProof/>
        </w:rPr>
        <w:tab/>
      </w:r>
      <w:r w:rsidR="00255C1A">
        <w:rPr>
          <w:noProof/>
        </w:rPr>
        <w:fldChar w:fldCharType="begin"/>
      </w:r>
      <w:r w:rsidR="00255C1A">
        <w:rPr>
          <w:noProof/>
        </w:rPr>
        <w:instrText xml:space="preserve"> PAGEREF _Toc119944026 \h </w:instrText>
      </w:r>
      <w:r w:rsidR="00255C1A">
        <w:rPr>
          <w:noProof/>
        </w:rPr>
      </w:r>
      <w:r w:rsidR="00255C1A">
        <w:rPr>
          <w:noProof/>
        </w:rPr>
        <w:fldChar w:fldCharType="separate"/>
      </w:r>
      <w:r w:rsidR="00255C1A">
        <w:rPr>
          <w:noProof/>
        </w:rPr>
        <w:t>4</w:t>
      </w:r>
      <w:r w:rsidR="00255C1A">
        <w:rPr>
          <w:noProof/>
        </w:rPr>
        <w:fldChar w:fldCharType="end"/>
      </w:r>
    </w:p>
    <w:p w14:paraId="4F530B68" w14:textId="4C513400" w:rsidR="00255C1A" w:rsidRDefault="00255C1A">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_Toc119944027 \h </w:instrText>
      </w:r>
      <w:r>
        <w:rPr>
          <w:noProof/>
        </w:rPr>
      </w:r>
      <w:r>
        <w:rPr>
          <w:noProof/>
        </w:rPr>
        <w:fldChar w:fldCharType="separate"/>
      </w:r>
      <w:r>
        <w:rPr>
          <w:noProof/>
        </w:rPr>
        <w:t>6</w:t>
      </w:r>
      <w:r>
        <w:rPr>
          <w:noProof/>
        </w:rPr>
        <w:fldChar w:fldCharType="end"/>
      </w:r>
    </w:p>
    <w:p w14:paraId="3FE96B53" w14:textId="4115BC02" w:rsidR="00255C1A" w:rsidRDefault="00255C1A">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_Toc119944028 \h </w:instrText>
      </w:r>
      <w:r>
        <w:rPr>
          <w:noProof/>
        </w:rPr>
      </w:r>
      <w:r>
        <w:rPr>
          <w:noProof/>
        </w:rPr>
        <w:fldChar w:fldCharType="separate"/>
      </w:r>
      <w:r>
        <w:rPr>
          <w:noProof/>
        </w:rPr>
        <w:t>6</w:t>
      </w:r>
      <w:r>
        <w:rPr>
          <w:noProof/>
        </w:rPr>
        <w:fldChar w:fldCharType="end"/>
      </w:r>
    </w:p>
    <w:p w14:paraId="78C7211F" w14:textId="0C94184F" w:rsidR="00255C1A" w:rsidRDefault="00255C1A">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_Toc119944029 \h </w:instrText>
      </w:r>
      <w:r>
        <w:rPr>
          <w:noProof/>
        </w:rPr>
      </w:r>
      <w:r>
        <w:rPr>
          <w:noProof/>
        </w:rPr>
        <w:fldChar w:fldCharType="separate"/>
      </w:r>
      <w:r>
        <w:rPr>
          <w:noProof/>
        </w:rPr>
        <w:t>6</w:t>
      </w:r>
      <w:r>
        <w:rPr>
          <w:noProof/>
        </w:rPr>
        <w:fldChar w:fldCharType="end"/>
      </w:r>
    </w:p>
    <w:p w14:paraId="0A4E9787" w14:textId="17435A93" w:rsidR="00255C1A" w:rsidRDefault="00255C1A">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_Toc119944030 \h </w:instrText>
      </w:r>
      <w:r>
        <w:rPr>
          <w:noProof/>
        </w:rPr>
      </w:r>
      <w:r>
        <w:rPr>
          <w:noProof/>
        </w:rPr>
        <w:fldChar w:fldCharType="separate"/>
      </w:r>
      <w:r>
        <w:rPr>
          <w:noProof/>
        </w:rPr>
        <w:t>6</w:t>
      </w:r>
      <w:r>
        <w:rPr>
          <w:noProof/>
        </w:rPr>
        <w:fldChar w:fldCharType="end"/>
      </w:r>
    </w:p>
    <w:p w14:paraId="0417D3DD" w14:textId="60C95E4C" w:rsidR="00255C1A" w:rsidRDefault="00255C1A">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_Toc119944031 \h </w:instrText>
      </w:r>
      <w:r>
        <w:rPr>
          <w:noProof/>
        </w:rPr>
      </w:r>
      <w:r>
        <w:rPr>
          <w:noProof/>
        </w:rPr>
        <w:fldChar w:fldCharType="separate"/>
      </w:r>
      <w:r>
        <w:rPr>
          <w:noProof/>
        </w:rPr>
        <w:t>7</w:t>
      </w:r>
      <w:r>
        <w:rPr>
          <w:noProof/>
        </w:rPr>
        <w:fldChar w:fldCharType="end"/>
      </w:r>
    </w:p>
    <w:p w14:paraId="21277325" w14:textId="77622ADF" w:rsidR="00255C1A" w:rsidRDefault="00255C1A">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_Toc119944032 \h </w:instrText>
      </w:r>
      <w:r>
        <w:rPr>
          <w:noProof/>
        </w:rPr>
      </w:r>
      <w:r>
        <w:rPr>
          <w:noProof/>
        </w:rPr>
        <w:fldChar w:fldCharType="separate"/>
      </w:r>
      <w:r>
        <w:rPr>
          <w:noProof/>
        </w:rPr>
        <w:t>7</w:t>
      </w:r>
      <w:r>
        <w:rPr>
          <w:noProof/>
        </w:rPr>
        <w:fldChar w:fldCharType="end"/>
      </w:r>
    </w:p>
    <w:p w14:paraId="01790C37" w14:textId="40A94B66" w:rsidR="00255C1A" w:rsidRDefault="00255C1A">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_Toc119944033 \h </w:instrText>
      </w:r>
      <w:r>
        <w:rPr>
          <w:noProof/>
        </w:rPr>
      </w:r>
      <w:r>
        <w:rPr>
          <w:noProof/>
        </w:rPr>
        <w:fldChar w:fldCharType="separate"/>
      </w:r>
      <w:r>
        <w:rPr>
          <w:noProof/>
        </w:rPr>
        <w:t>7</w:t>
      </w:r>
      <w:r>
        <w:rPr>
          <w:noProof/>
        </w:rPr>
        <w:fldChar w:fldCharType="end"/>
      </w:r>
    </w:p>
    <w:p w14:paraId="1BD64F2F" w14:textId="46F2EEFE" w:rsidR="00255C1A" w:rsidRDefault="00255C1A">
      <w:pPr>
        <w:pStyle w:val="TOC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_Toc119944034 \h </w:instrText>
      </w:r>
      <w:r>
        <w:rPr>
          <w:noProof/>
        </w:rPr>
      </w:r>
      <w:r>
        <w:rPr>
          <w:noProof/>
        </w:rPr>
        <w:fldChar w:fldCharType="separate"/>
      </w:r>
      <w:r>
        <w:rPr>
          <w:noProof/>
        </w:rPr>
        <w:t>7</w:t>
      </w:r>
      <w:r>
        <w:rPr>
          <w:noProof/>
        </w:rPr>
        <w:fldChar w:fldCharType="end"/>
      </w:r>
    </w:p>
    <w:p w14:paraId="07A87035" w14:textId="390DCD3E" w:rsidR="00255C1A" w:rsidRDefault="00255C1A">
      <w:pPr>
        <w:pStyle w:val="TOC2"/>
        <w:rPr>
          <w:rFonts w:asciiTheme="minorHAnsi" w:hAnsiTheme="minorHAnsi" w:cstheme="minorBidi"/>
          <w:noProof/>
          <w:kern w:val="2"/>
          <w:sz w:val="21"/>
          <w:szCs w:val="22"/>
          <w:lang w:val="en-US" w:eastAsia="zh-CN"/>
        </w:rPr>
      </w:pPr>
      <w:r>
        <w:rPr>
          <w:noProof/>
        </w:rPr>
        <w:t>5.</w:t>
      </w:r>
      <w:r>
        <w:rPr>
          <w:noProof/>
          <w:lang w:eastAsia="zh-CN"/>
        </w:rPr>
        <w:t>1</w:t>
      </w:r>
      <w:r>
        <w:rPr>
          <w:rFonts w:asciiTheme="minorHAnsi" w:hAnsiTheme="minorHAnsi" w:cstheme="minorBidi"/>
          <w:noProof/>
          <w:kern w:val="2"/>
          <w:sz w:val="21"/>
          <w:szCs w:val="22"/>
          <w:lang w:val="en-US" w:eastAsia="zh-CN"/>
        </w:rPr>
        <w:tab/>
      </w:r>
      <w:r>
        <w:rPr>
          <w:noProof/>
        </w:rPr>
        <w:t>Key Issue #</w:t>
      </w:r>
      <w:r>
        <w:rPr>
          <w:noProof/>
          <w:lang w:eastAsia="zh-CN"/>
        </w:rPr>
        <w:t>1</w:t>
      </w:r>
      <w:r w:rsidRPr="000F7D6E">
        <w:rPr>
          <w:rFonts w:eastAsia="等线"/>
          <w:noProof/>
        </w:rPr>
        <w:t>: Protection of data and analytics exchange in roaming case</w:t>
      </w:r>
      <w:r>
        <w:rPr>
          <w:noProof/>
        </w:rPr>
        <w:tab/>
      </w:r>
      <w:r>
        <w:rPr>
          <w:noProof/>
        </w:rPr>
        <w:fldChar w:fldCharType="begin"/>
      </w:r>
      <w:r>
        <w:rPr>
          <w:noProof/>
        </w:rPr>
        <w:instrText xml:space="preserve"> PAGEREF _Toc119944035 \h </w:instrText>
      </w:r>
      <w:r>
        <w:rPr>
          <w:noProof/>
        </w:rPr>
      </w:r>
      <w:r>
        <w:rPr>
          <w:noProof/>
        </w:rPr>
        <w:fldChar w:fldCharType="separate"/>
      </w:r>
      <w:r>
        <w:rPr>
          <w:noProof/>
        </w:rPr>
        <w:t>7</w:t>
      </w:r>
      <w:r>
        <w:rPr>
          <w:noProof/>
        </w:rPr>
        <w:fldChar w:fldCharType="end"/>
      </w:r>
    </w:p>
    <w:p w14:paraId="63E54DB9" w14:textId="499A7141" w:rsidR="00255C1A" w:rsidRDefault="00255C1A">
      <w:pPr>
        <w:pStyle w:val="TOC3"/>
        <w:rPr>
          <w:rFonts w:asciiTheme="minorHAnsi" w:hAnsiTheme="minorHAnsi" w:cstheme="minorBidi"/>
          <w:noProof/>
          <w:kern w:val="2"/>
          <w:sz w:val="21"/>
          <w:szCs w:val="22"/>
          <w:lang w:val="en-US" w:eastAsia="zh-CN"/>
        </w:rPr>
      </w:pPr>
      <w:r>
        <w:rPr>
          <w:noProof/>
        </w:rPr>
        <w:t>5.</w:t>
      </w:r>
      <w:r>
        <w:rPr>
          <w:noProof/>
          <w:lang w:eastAsia="zh-CN"/>
        </w:rPr>
        <w:t>1</w:t>
      </w:r>
      <w:r w:rsidRPr="000F7D6E">
        <w:rPr>
          <w:rFonts w:eastAsia="等线"/>
          <w:noProof/>
        </w:rPr>
        <w:t>.1</w:t>
      </w:r>
      <w:r>
        <w:rPr>
          <w:rFonts w:asciiTheme="minorHAnsi" w:hAnsiTheme="minorHAnsi" w:cstheme="minorBidi"/>
          <w:noProof/>
          <w:kern w:val="2"/>
          <w:sz w:val="21"/>
          <w:szCs w:val="22"/>
          <w:lang w:val="en-US" w:eastAsia="zh-CN"/>
        </w:rPr>
        <w:tab/>
      </w:r>
      <w:r w:rsidRPr="000F7D6E">
        <w:rPr>
          <w:rFonts w:eastAsia="等线"/>
          <w:noProof/>
        </w:rPr>
        <w:t>Key issue</w:t>
      </w:r>
      <w:r w:rsidRPr="000F7D6E">
        <w:rPr>
          <w:rFonts w:eastAsia="等线"/>
          <w:noProof/>
          <w:lang w:eastAsia="zh-CN"/>
        </w:rPr>
        <w:t xml:space="preserve"> </w:t>
      </w:r>
      <w:r w:rsidRPr="000F7D6E">
        <w:rPr>
          <w:rFonts w:eastAsia="等线"/>
          <w:noProof/>
        </w:rPr>
        <w:t>details</w:t>
      </w:r>
      <w:r>
        <w:rPr>
          <w:noProof/>
        </w:rPr>
        <w:tab/>
      </w:r>
      <w:r>
        <w:rPr>
          <w:noProof/>
        </w:rPr>
        <w:fldChar w:fldCharType="begin"/>
      </w:r>
      <w:r>
        <w:rPr>
          <w:noProof/>
        </w:rPr>
        <w:instrText xml:space="preserve"> PAGEREF _Toc119944036 \h </w:instrText>
      </w:r>
      <w:r>
        <w:rPr>
          <w:noProof/>
        </w:rPr>
      </w:r>
      <w:r>
        <w:rPr>
          <w:noProof/>
        </w:rPr>
        <w:fldChar w:fldCharType="separate"/>
      </w:r>
      <w:r>
        <w:rPr>
          <w:noProof/>
        </w:rPr>
        <w:t>7</w:t>
      </w:r>
      <w:r>
        <w:rPr>
          <w:noProof/>
        </w:rPr>
        <w:fldChar w:fldCharType="end"/>
      </w:r>
    </w:p>
    <w:p w14:paraId="6EE397B2" w14:textId="293D95B6" w:rsidR="00255C1A" w:rsidRDefault="00255C1A">
      <w:pPr>
        <w:pStyle w:val="TOC3"/>
        <w:rPr>
          <w:rFonts w:asciiTheme="minorHAnsi" w:hAnsiTheme="minorHAnsi" w:cstheme="minorBidi"/>
          <w:noProof/>
          <w:kern w:val="2"/>
          <w:sz w:val="21"/>
          <w:szCs w:val="22"/>
          <w:lang w:val="en-US" w:eastAsia="zh-CN"/>
        </w:rPr>
      </w:pPr>
      <w:r>
        <w:rPr>
          <w:noProof/>
        </w:rPr>
        <w:t>5.</w:t>
      </w:r>
      <w:r>
        <w:rPr>
          <w:noProof/>
          <w:lang w:eastAsia="zh-CN"/>
        </w:rPr>
        <w:t>1</w:t>
      </w:r>
      <w:r w:rsidRPr="000F7D6E">
        <w:rPr>
          <w:rFonts w:eastAsia="等线"/>
          <w:noProof/>
        </w:rPr>
        <w:t>.2</w:t>
      </w:r>
      <w:r>
        <w:rPr>
          <w:rFonts w:asciiTheme="minorHAnsi" w:hAnsiTheme="minorHAnsi" w:cstheme="minorBidi"/>
          <w:noProof/>
          <w:kern w:val="2"/>
          <w:sz w:val="21"/>
          <w:szCs w:val="22"/>
          <w:lang w:val="en-US" w:eastAsia="zh-CN"/>
        </w:rPr>
        <w:tab/>
      </w:r>
      <w:r w:rsidRPr="000F7D6E">
        <w:rPr>
          <w:rFonts w:eastAsia="等线"/>
          <w:noProof/>
        </w:rPr>
        <w:t>Security threats</w:t>
      </w:r>
      <w:r>
        <w:rPr>
          <w:noProof/>
        </w:rPr>
        <w:tab/>
      </w:r>
      <w:r>
        <w:rPr>
          <w:noProof/>
        </w:rPr>
        <w:fldChar w:fldCharType="begin"/>
      </w:r>
      <w:r>
        <w:rPr>
          <w:noProof/>
        </w:rPr>
        <w:instrText xml:space="preserve"> PAGEREF _Toc119944037 \h </w:instrText>
      </w:r>
      <w:r>
        <w:rPr>
          <w:noProof/>
        </w:rPr>
      </w:r>
      <w:r>
        <w:rPr>
          <w:noProof/>
        </w:rPr>
        <w:fldChar w:fldCharType="separate"/>
      </w:r>
      <w:r>
        <w:rPr>
          <w:noProof/>
        </w:rPr>
        <w:t>7</w:t>
      </w:r>
      <w:r>
        <w:rPr>
          <w:noProof/>
        </w:rPr>
        <w:fldChar w:fldCharType="end"/>
      </w:r>
    </w:p>
    <w:p w14:paraId="2C3F75F6" w14:textId="1C6187D6" w:rsidR="00255C1A" w:rsidRDefault="00255C1A">
      <w:pPr>
        <w:pStyle w:val="TOC3"/>
        <w:rPr>
          <w:rFonts w:asciiTheme="minorHAnsi" w:hAnsiTheme="minorHAnsi" w:cstheme="minorBidi"/>
          <w:noProof/>
          <w:kern w:val="2"/>
          <w:sz w:val="21"/>
          <w:szCs w:val="22"/>
          <w:lang w:val="en-US" w:eastAsia="zh-CN"/>
        </w:rPr>
      </w:pPr>
      <w:r>
        <w:rPr>
          <w:noProof/>
        </w:rPr>
        <w:t>5.</w:t>
      </w:r>
      <w:r>
        <w:rPr>
          <w:noProof/>
          <w:lang w:eastAsia="zh-CN"/>
        </w:rPr>
        <w:t>1</w:t>
      </w:r>
      <w:r w:rsidRPr="000F7D6E">
        <w:rPr>
          <w:rFonts w:eastAsia="等线"/>
          <w:noProof/>
        </w:rPr>
        <w:t>.3</w:t>
      </w:r>
      <w:r>
        <w:rPr>
          <w:rFonts w:asciiTheme="minorHAnsi" w:hAnsiTheme="minorHAnsi" w:cstheme="minorBidi"/>
          <w:noProof/>
          <w:kern w:val="2"/>
          <w:sz w:val="21"/>
          <w:szCs w:val="22"/>
          <w:lang w:val="en-US" w:eastAsia="zh-CN"/>
        </w:rPr>
        <w:tab/>
      </w:r>
      <w:r w:rsidRPr="000F7D6E">
        <w:rPr>
          <w:rFonts w:eastAsia="等线"/>
          <w:noProof/>
        </w:rPr>
        <w:t>Potential security requirements</w:t>
      </w:r>
      <w:r>
        <w:rPr>
          <w:noProof/>
        </w:rPr>
        <w:tab/>
      </w:r>
      <w:r>
        <w:rPr>
          <w:noProof/>
        </w:rPr>
        <w:fldChar w:fldCharType="begin"/>
      </w:r>
      <w:r>
        <w:rPr>
          <w:noProof/>
        </w:rPr>
        <w:instrText xml:space="preserve"> PAGEREF _Toc119944038 \h </w:instrText>
      </w:r>
      <w:r>
        <w:rPr>
          <w:noProof/>
        </w:rPr>
      </w:r>
      <w:r>
        <w:rPr>
          <w:noProof/>
        </w:rPr>
        <w:fldChar w:fldCharType="separate"/>
      </w:r>
      <w:r>
        <w:rPr>
          <w:noProof/>
        </w:rPr>
        <w:t>8</w:t>
      </w:r>
      <w:r>
        <w:rPr>
          <w:noProof/>
        </w:rPr>
        <w:fldChar w:fldCharType="end"/>
      </w:r>
    </w:p>
    <w:p w14:paraId="199D203B" w14:textId="06A32DA8" w:rsidR="00255C1A" w:rsidRDefault="00255C1A">
      <w:pPr>
        <w:pStyle w:val="TOC2"/>
        <w:rPr>
          <w:rFonts w:asciiTheme="minorHAnsi" w:hAnsiTheme="minorHAnsi" w:cstheme="minorBidi"/>
          <w:noProof/>
          <w:kern w:val="2"/>
          <w:sz w:val="21"/>
          <w:szCs w:val="22"/>
          <w:lang w:val="en-US" w:eastAsia="zh-CN"/>
        </w:rPr>
      </w:pPr>
      <w:r w:rsidRPr="000F7D6E">
        <w:rPr>
          <w:rFonts w:eastAsia="等线"/>
          <w:noProof/>
        </w:rPr>
        <w:t>5.</w:t>
      </w:r>
      <w:r>
        <w:rPr>
          <w:noProof/>
        </w:rPr>
        <w:t>3</w:t>
      </w:r>
      <w:r>
        <w:rPr>
          <w:rFonts w:asciiTheme="minorHAnsi" w:hAnsiTheme="minorHAnsi" w:cstheme="minorBidi"/>
          <w:noProof/>
          <w:kern w:val="2"/>
          <w:sz w:val="21"/>
          <w:szCs w:val="22"/>
          <w:lang w:val="en-US" w:eastAsia="zh-CN"/>
        </w:rPr>
        <w:tab/>
      </w:r>
      <w:r w:rsidRPr="000F7D6E">
        <w:rPr>
          <w:rFonts w:eastAsia="等线"/>
          <w:noProof/>
        </w:rPr>
        <w:t>Key Issue #</w:t>
      </w:r>
      <w:r>
        <w:rPr>
          <w:noProof/>
        </w:rPr>
        <w:t>3</w:t>
      </w:r>
      <w:r w:rsidRPr="000F7D6E">
        <w:rPr>
          <w:rFonts w:eastAsia="等线"/>
          <w:noProof/>
        </w:rPr>
        <w:t>: Security for AI/ML model storage and sharing</w:t>
      </w:r>
      <w:r>
        <w:rPr>
          <w:noProof/>
        </w:rPr>
        <w:tab/>
      </w:r>
      <w:r>
        <w:rPr>
          <w:noProof/>
        </w:rPr>
        <w:fldChar w:fldCharType="begin"/>
      </w:r>
      <w:r>
        <w:rPr>
          <w:noProof/>
        </w:rPr>
        <w:instrText xml:space="preserve"> PAGEREF _Toc119944039 \h </w:instrText>
      </w:r>
      <w:r>
        <w:rPr>
          <w:noProof/>
        </w:rPr>
      </w:r>
      <w:r>
        <w:rPr>
          <w:noProof/>
        </w:rPr>
        <w:fldChar w:fldCharType="separate"/>
      </w:r>
      <w:r>
        <w:rPr>
          <w:noProof/>
        </w:rPr>
        <w:t>9</w:t>
      </w:r>
      <w:r>
        <w:rPr>
          <w:noProof/>
        </w:rPr>
        <w:fldChar w:fldCharType="end"/>
      </w:r>
    </w:p>
    <w:p w14:paraId="3BEA4450" w14:textId="5F5658F7" w:rsidR="00255C1A" w:rsidRDefault="00255C1A">
      <w:pPr>
        <w:pStyle w:val="TOC3"/>
        <w:rPr>
          <w:rFonts w:asciiTheme="minorHAnsi" w:hAnsiTheme="minorHAnsi" w:cstheme="minorBidi"/>
          <w:noProof/>
          <w:kern w:val="2"/>
          <w:sz w:val="21"/>
          <w:szCs w:val="22"/>
          <w:lang w:val="en-US" w:eastAsia="zh-CN"/>
        </w:rPr>
      </w:pPr>
      <w:r w:rsidRPr="000F7D6E">
        <w:rPr>
          <w:rFonts w:eastAsia="等线"/>
          <w:noProof/>
        </w:rPr>
        <w:t>5.</w:t>
      </w:r>
      <w:r>
        <w:rPr>
          <w:noProof/>
        </w:rPr>
        <w:t>3</w:t>
      </w:r>
      <w:r w:rsidRPr="000F7D6E">
        <w:rPr>
          <w:rFonts w:eastAsia="等线"/>
          <w:noProof/>
        </w:rPr>
        <w:t>.1</w:t>
      </w:r>
      <w:r>
        <w:rPr>
          <w:rFonts w:asciiTheme="minorHAnsi" w:hAnsiTheme="minorHAnsi" w:cstheme="minorBidi"/>
          <w:noProof/>
          <w:kern w:val="2"/>
          <w:sz w:val="21"/>
          <w:szCs w:val="22"/>
          <w:lang w:val="en-US" w:eastAsia="zh-CN"/>
        </w:rPr>
        <w:tab/>
      </w:r>
      <w:r w:rsidRPr="000F7D6E">
        <w:rPr>
          <w:rFonts w:eastAsia="等线"/>
          <w:noProof/>
        </w:rPr>
        <w:t>Issue details</w:t>
      </w:r>
      <w:r>
        <w:rPr>
          <w:noProof/>
        </w:rPr>
        <w:tab/>
      </w:r>
      <w:r>
        <w:rPr>
          <w:noProof/>
        </w:rPr>
        <w:fldChar w:fldCharType="begin"/>
      </w:r>
      <w:r>
        <w:rPr>
          <w:noProof/>
        </w:rPr>
        <w:instrText xml:space="preserve"> PAGEREF _Toc119944040 \h </w:instrText>
      </w:r>
      <w:r>
        <w:rPr>
          <w:noProof/>
        </w:rPr>
      </w:r>
      <w:r>
        <w:rPr>
          <w:noProof/>
        </w:rPr>
        <w:fldChar w:fldCharType="separate"/>
      </w:r>
      <w:r>
        <w:rPr>
          <w:noProof/>
        </w:rPr>
        <w:t>9</w:t>
      </w:r>
      <w:r>
        <w:rPr>
          <w:noProof/>
        </w:rPr>
        <w:fldChar w:fldCharType="end"/>
      </w:r>
    </w:p>
    <w:p w14:paraId="254B727A" w14:textId="44E1788A" w:rsidR="00255C1A" w:rsidRDefault="00255C1A">
      <w:pPr>
        <w:pStyle w:val="TOC3"/>
        <w:rPr>
          <w:rFonts w:asciiTheme="minorHAnsi" w:hAnsiTheme="minorHAnsi" w:cstheme="minorBidi"/>
          <w:noProof/>
          <w:kern w:val="2"/>
          <w:sz w:val="21"/>
          <w:szCs w:val="22"/>
          <w:lang w:val="en-US" w:eastAsia="zh-CN"/>
        </w:rPr>
      </w:pPr>
      <w:r w:rsidRPr="000F7D6E">
        <w:rPr>
          <w:rFonts w:eastAsia="等线"/>
          <w:noProof/>
        </w:rPr>
        <w:t>5.</w:t>
      </w:r>
      <w:r>
        <w:rPr>
          <w:noProof/>
        </w:rPr>
        <w:t>3</w:t>
      </w:r>
      <w:r w:rsidRPr="000F7D6E">
        <w:rPr>
          <w:rFonts w:eastAsia="等线"/>
          <w:noProof/>
        </w:rPr>
        <w:t>.2</w:t>
      </w:r>
      <w:r>
        <w:rPr>
          <w:rFonts w:asciiTheme="minorHAnsi" w:hAnsiTheme="minorHAnsi" w:cstheme="minorBidi"/>
          <w:noProof/>
          <w:kern w:val="2"/>
          <w:sz w:val="21"/>
          <w:szCs w:val="22"/>
          <w:lang w:val="en-US" w:eastAsia="zh-CN"/>
        </w:rPr>
        <w:tab/>
      </w:r>
      <w:r w:rsidRPr="000F7D6E">
        <w:rPr>
          <w:rFonts w:eastAsia="等线"/>
          <w:noProof/>
        </w:rPr>
        <w:t>Security Threats</w:t>
      </w:r>
      <w:r>
        <w:rPr>
          <w:noProof/>
        </w:rPr>
        <w:tab/>
      </w:r>
      <w:r>
        <w:rPr>
          <w:noProof/>
        </w:rPr>
        <w:fldChar w:fldCharType="begin"/>
      </w:r>
      <w:r>
        <w:rPr>
          <w:noProof/>
        </w:rPr>
        <w:instrText xml:space="preserve"> PAGEREF _Toc119944041 \h </w:instrText>
      </w:r>
      <w:r>
        <w:rPr>
          <w:noProof/>
        </w:rPr>
      </w:r>
      <w:r>
        <w:rPr>
          <w:noProof/>
        </w:rPr>
        <w:fldChar w:fldCharType="separate"/>
      </w:r>
      <w:r>
        <w:rPr>
          <w:noProof/>
        </w:rPr>
        <w:t>9</w:t>
      </w:r>
      <w:r>
        <w:rPr>
          <w:noProof/>
        </w:rPr>
        <w:fldChar w:fldCharType="end"/>
      </w:r>
    </w:p>
    <w:p w14:paraId="5A737BC0" w14:textId="1A98997D" w:rsidR="00255C1A" w:rsidRDefault="00255C1A">
      <w:pPr>
        <w:pStyle w:val="TOC3"/>
        <w:rPr>
          <w:rFonts w:asciiTheme="minorHAnsi" w:hAnsiTheme="minorHAnsi" w:cstheme="minorBidi"/>
          <w:noProof/>
          <w:kern w:val="2"/>
          <w:sz w:val="21"/>
          <w:szCs w:val="22"/>
          <w:lang w:val="en-US" w:eastAsia="zh-CN"/>
        </w:rPr>
      </w:pPr>
      <w:r w:rsidRPr="000F7D6E">
        <w:rPr>
          <w:rFonts w:eastAsia="等线"/>
          <w:noProof/>
        </w:rPr>
        <w:t>5.</w:t>
      </w:r>
      <w:r>
        <w:rPr>
          <w:noProof/>
        </w:rPr>
        <w:t>3</w:t>
      </w:r>
      <w:r w:rsidRPr="000F7D6E">
        <w:rPr>
          <w:rFonts w:eastAsia="等线"/>
          <w:noProof/>
        </w:rPr>
        <w:t>.3</w:t>
      </w:r>
      <w:r>
        <w:rPr>
          <w:rFonts w:asciiTheme="minorHAnsi" w:hAnsiTheme="minorHAnsi" w:cstheme="minorBidi"/>
          <w:noProof/>
          <w:kern w:val="2"/>
          <w:sz w:val="21"/>
          <w:szCs w:val="22"/>
          <w:lang w:val="en-US" w:eastAsia="zh-CN"/>
        </w:rPr>
        <w:tab/>
      </w:r>
      <w:r w:rsidRPr="000F7D6E">
        <w:rPr>
          <w:rFonts w:eastAsia="等线"/>
          <w:noProof/>
        </w:rPr>
        <w:t>Potential security requirements</w:t>
      </w:r>
      <w:r>
        <w:rPr>
          <w:noProof/>
        </w:rPr>
        <w:tab/>
      </w:r>
      <w:r>
        <w:rPr>
          <w:noProof/>
        </w:rPr>
        <w:fldChar w:fldCharType="begin"/>
      </w:r>
      <w:r>
        <w:rPr>
          <w:noProof/>
        </w:rPr>
        <w:instrText xml:space="preserve"> PAGEREF _Toc119944042 \h </w:instrText>
      </w:r>
      <w:r>
        <w:rPr>
          <w:noProof/>
        </w:rPr>
      </w:r>
      <w:r>
        <w:rPr>
          <w:noProof/>
        </w:rPr>
        <w:fldChar w:fldCharType="separate"/>
      </w:r>
      <w:r>
        <w:rPr>
          <w:noProof/>
        </w:rPr>
        <w:t>9</w:t>
      </w:r>
      <w:r>
        <w:rPr>
          <w:noProof/>
        </w:rPr>
        <w:fldChar w:fldCharType="end"/>
      </w:r>
    </w:p>
    <w:p w14:paraId="1B5F4EE4" w14:textId="247FE5FB" w:rsidR="00255C1A" w:rsidRDefault="00255C1A">
      <w:pPr>
        <w:pStyle w:val="TOC2"/>
        <w:rPr>
          <w:rFonts w:asciiTheme="minorHAnsi" w:hAnsiTheme="minorHAnsi" w:cstheme="minorBidi"/>
          <w:noProof/>
          <w:kern w:val="2"/>
          <w:sz w:val="21"/>
          <w:szCs w:val="22"/>
          <w:lang w:val="en-US" w:eastAsia="zh-CN"/>
        </w:rPr>
      </w:pPr>
      <w:r>
        <w:rPr>
          <w:noProof/>
        </w:rPr>
        <w:t>5.4</w:t>
      </w:r>
      <w:r>
        <w:rPr>
          <w:rFonts w:asciiTheme="minorHAnsi" w:hAnsiTheme="minorHAnsi" w:cstheme="minorBidi"/>
          <w:noProof/>
          <w:kern w:val="2"/>
          <w:sz w:val="21"/>
          <w:szCs w:val="22"/>
          <w:lang w:val="en-US" w:eastAsia="zh-CN"/>
        </w:rPr>
        <w:tab/>
      </w:r>
      <w:r>
        <w:rPr>
          <w:noProof/>
        </w:rPr>
        <w:t>Key Issue #4: Anomalous NF behaviour detection by NWDAF</w:t>
      </w:r>
      <w:r>
        <w:rPr>
          <w:noProof/>
        </w:rPr>
        <w:tab/>
      </w:r>
      <w:r>
        <w:rPr>
          <w:noProof/>
        </w:rPr>
        <w:fldChar w:fldCharType="begin"/>
      </w:r>
      <w:r>
        <w:rPr>
          <w:noProof/>
        </w:rPr>
        <w:instrText xml:space="preserve"> PAGEREF _Toc119944043 \h </w:instrText>
      </w:r>
      <w:r>
        <w:rPr>
          <w:noProof/>
        </w:rPr>
      </w:r>
      <w:r>
        <w:rPr>
          <w:noProof/>
        </w:rPr>
        <w:fldChar w:fldCharType="separate"/>
      </w:r>
      <w:r>
        <w:rPr>
          <w:noProof/>
        </w:rPr>
        <w:t>9</w:t>
      </w:r>
      <w:r>
        <w:rPr>
          <w:noProof/>
        </w:rPr>
        <w:fldChar w:fldCharType="end"/>
      </w:r>
    </w:p>
    <w:p w14:paraId="32624803" w14:textId="255C35A6" w:rsidR="00255C1A" w:rsidRDefault="00255C1A">
      <w:pPr>
        <w:pStyle w:val="TOC3"/>
        <w:rPr>
          <w:rFonts w:asciiTheme="minorHAnsi" w:hAnsiTheme="minorHAnsi" w:cstheme="minorBidi"/>
          <w:noProof/>
          <w:kern w:val="2"/>
          <w:sz w:val="21"/>
          <w:szCs w:val="22"/>
          <w:lang w:val="en-US" w:eastAsia="zh-CN"/>
        </w:rPr>
      </w:pPr>
      <w:r>
        <w:rPr>
          <w:noProof/>
        </w:rPr>
        <w:t>5.4.1</w:t>
      </w:r>
      <w:r>
        <w:rPr>
          <w:rFonts w:asciiTheme="minorHAnsi"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_Toc119944044 \h </w:instrText>
      </w:r>
      <w:r>
        <w:rPr>
          <w:noProof/>
        </w:rPr>
      </w:r>
      <w:r>
        <w:rPr>
          <w:noProof/>
        </w:rPr>
        <w:fldChar w:fldCharType="separate"/>
      </w:r>
      <w:r>
        <w:rPr>
          <w:noProof/>
        </w:rPr>
        <w:t>9</w:t>
      </w:r>
      <w:r>
        <w:rPr>
          <w:noProof/>
        </w:rPr>
        <w:fldChar w:fldCharType="end"/>
      </w:r>
    </w:p>
    <w:p w14:paraId="7F7163FE" w14:textId="01229745" w:rsidR="00255C1A" w:rsidRDefault="00255C1A">
      <w:pPr>
        <w:pStyle w:val="TOC3"/>
        <w:rPr>
          <w:rFonts w:asciiTheme="minorHAnsi" w:hAnsiTheme="minorHAnsi" w:cstheme="minorBidi"/>
          <w:noProof/>
          <w:kern w:val="2"/>
          <w:sz w:val="21"/>
          <w:szCs w:val="22"/>
          <w:lang w:val="en-US" w:eastAsia="zh-CN"/>
        </w:rPr>
      </w:pPr>
      <w:r>
        <w:rPr>
          <w:noProof/>
        </w:rPr>
        <w:t>5.4.2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_Toc119944045 \h </w:instrText>
      </w:r>
      <w:r>
        <w:rPr>
          <w:noProof/>
        </w:rPr>
      </w:r>
      <w:r>
        <w:rPr>
          <w:noProof/>
        </w:rPr>
        <w:fldChar w:fldCharType="separate"/>
      </w:r>
      <w:r>
        <w:rPr>
          <w:noProof/>
        </w:rPr>
        <w:t>10</w:t>
      </w:r>
      <w:r>
        <w:rPr>
          <w:noProof/>
        </w:rPr>
        <w:fldChar w:fldCharType="end"/>
      </w:r>
    </w:p>
    <w:p w14:paraId="3C15FD5C" w14:textId="3777CB2D" w:rsidR="00255C1A" w:rsidRDefault="00255C1A">
      <w:pPr>
        <w:pStyle w:val="TOC3"/>
        <w:rPr>
          <w:rFonts w:asciiTheme="minorHAnsi" w:hAnsiTheme="minorHAnsi" w:cstheme="minorBidi"/>
          <w:noProof/>
          <w:kern w:val="2"/>
          <w:sz w:val="21"/>
          <w:szCs w:val="22"/>
          <w:lang w:val="en-US" w:eastAsia="zh-CN"/>
        </w:rPr>
      </w:pPr>
      <w:r>
        <w:rPr>
          <w:noProof/>
        </w:rPr>
        <w:t>5.4.3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_Toc119944046 \h </w:instrText>
      </w:r>
      <w:r>
        <w:rPr>
          <w:noProof/>
        </w:rPr>
      </w:r>
      <w:r>
        <w:rPr>
          <w:noProof/>
        </w:rPr>
        <w:fldChar w:fldCharType="separate"/>
      </w:r>
      <w:r>
        <w:rPr>
          <w:noProof/>
        </w:rPr>
        <w:t>10</w:t>
      </w:r>
      <w:r>
        <w:rPr>
          <w:noProof/>
        </w:rPr>
        <w:fldChar w:fldCharType="end"/>
      </w:r>
    </w:p>
    <w:p w14:paraId="32A59674" w14:textId="614EB76D" w:rsidR="00255C1A" w:rsidRDefault="00255C1A">
      <w:pPr>
        <w:pStyle w:val="TOC2"/>
        <w:rPr>
          <w:rFonts w:asciiTheme="minorHAnsi" w:hAnsiTheme="minorHAnsi" w:cstheme="minorBidi"/>
          <w:noProof/>
          <w:kern w:val="2"/>
          <w:sz w:val="21"/>
          <w:szCs w:val="22"/>
          <w:lang w:val="en-US" w:eastAsia="zh-CN"/>
        </w:rPr>
      </w:pPr>
      <w:r>
        <w:rPr>
          <w:noProof/>
        </w:rPr>
        <w:t>5.</w:t>
      </w:r>
      <w:r>
        <w:rPr>
          <w:noProof/>
          <w:lang w:eastAsia="zh-CN"/>
        </w:rPr>
        <w:t>5</w:t>
      </w:r>
      <w:r>
        <w:rPr>
          <w:rFonts w:asciiTheme="minorHAnsi" w:hAnsiTheme="minorHAnsi" w:cstheme="minorBidi"/>
          <w:noProof/>
          <w:kern w:val="2"/>
          <w:sz w:val="21"/>
          <w:szCs w:val="22"/>
          <w:lang w:val="en-US" w:eastAsia="zh-CN"/>
        </w:rPr>
        <w:tab/>
      </w:r>
      <w:r>
        <w:rPr>
          <w:noProof/>
        </w:rPr>
        <w:t>Key Issue #</w:t>
      </w:r>
      <w:r>
        <w:rPr>
          <w:noProof/>
          <w:lang w:eastAsia="zh-CN"/>
        </w:rPr>
        <w:t>5</w:t>
      </w:r>
      <w:r w:rsidRPr="000F7D6E">
        <w:rPr>
          <w:rFonts w:eastAsia="等线"/>
          <w:noProof/>
        </w:rPr>
        <w:t xml:space="preserve">: KI on </w:t>
      </w:r>
      <w:r w:rsidRPr="000F7D6E">
        <w:rPr>
          <w:rFonts w:eastAsia="等线"/>
          <w:noProof/>
          <w:lang w:eastAsia="zh-CN"/>
        </w:rPr>
        <w:t xml:space="preserve">Security for </w:t>
      </w:r>
      <w:r w:rsidRPr="000F7D6E">
        <w:rPr>
          <w:rFonts w:eastAsia="等线"/>
          <w:noProof/>
          <w:lang w:eastAsia="ko-KR"/>
        </w:rPr>
        <w:t>NWDAF-assisted application detection</w:t>
      </w:r>
      <w:r>
        <w:rPr>
          <w:noProof/>
        </w:rPr>
        <w:tab/>
      </w:r>
      <w:r>
        <w:rPr>
          <w:noProof/>
        </w:rPr>
        <w:fldChar w:fldCharType="begin"/>
      </w:r>
      <w:r>
        <w:rPr>
          <w:noProof/>
        </w:rPr>
        <w:instrText xml:space="preserve"> PAGEREF _Toc119944047 \h </w:instrText>
      </w:r>
      <w:r>
        <w:rPr>
          <w:noProof/>
        </w:rPr>
      </w:r>
      <w:r>
        <w:rPr>
          <w:noProof/>
        </w:rPr>
        <w:fldChar w:fldCharType="separate"/>
      </w:r>
      <w:r>
        <w:rPr>
          <w:noProof/>
        </w:rPr>
        <w:t>10</w:t>
      </w:r>
      <w:r>
        <w:rPr>
          <w:noProof/>
        </w:rPr>
        <w:fldChar w:fldCharType="end"/>
      </w:r>
    </w:p>
    <w:p w14:paraId="1589A66D" w14:textId="19A1A728" w:rsidR="00255C1A" w:rsidRDefault="00255C1A">
      <w:pPr>
        <w:pStyle w:val="TOC3"/>
        <w:rPr>
          <w:rFonts w:asciiTheme="minorHAnsi" w:hAnsiTheme="minorHAnsi" w:cstheme="minorBidi"/>
          <w:noProof/>
          <w:kern w:val="2"/>
          <w:sz w:val="21"/>
          <w:szCs w:val="22"/>
          <w:lang w:val="en-US" w:eastAsia="zh-CN"/>
        </w:rPr>
      </w:pPr>
      <w:r>
        <w:rPr>
          <w:noProof/>
        </w:rPr>
        <w:t>5.</w:t>
      </w:r>
      <w:r>
        <w:rPr>
          <w:noProof/>
          <w:lang w:eastAsia="zh-CN"/>
        </w:rPr>
        <w:t>5</w:t>
      </w:r>
      <w:r w:rsidRPr="000F7D6E">
        <w:rPr>
          <w:rFonts w:eastAsia="等线"/>
          <w:noProof/>
        </w:rPr>
        <w:t>.1</w:t>
      </w:r>
      <w:r>
        <w:rPr>
          <w:rFonts w:asciiTheme="minorHAnsi" w:hAnsiTheme="minorHAnsi" w:cstheme="minorBidi"/>
          <w:noProof/>
          <w:kern w:val="2"/>
          <w:sz w:val="21"/>
          <w:szCs w:val="22"/>
          <w:lang w:val="en-US" w:eastAsia="zh-CN"/>
        </w:rPr>
        <w:tab/>
      </w:r>
      <w:r w:rsidRPr="000F7D6E">
        <w:rPr>
          <w:rFonts w:eastAsia="等线"/>
          <w:noProof/>
        </w:rPr>
        <w:t>Key issue</w:t>
      </w:r>
      <w:r w:rsidRPr="000F7D6E">
        <w:rPr>
          <w:rFonts w:eastAsia="等线"/>
          <w:noProof/>
          <w:lang w:eastAsia="zh-CN"/>
        </w:rPr>
        <w:t xml:space="preserve"> </w:t>
      </w:r>
      <w:r w:rsidRPr="000F7D6E">
        <w:rPr>
          <w:rFonts w:eastAsia="等线"/>
          <w:noProof/>
        </w:rPr>
        <w:t>details</w:t>
      </w:r>
      <w:r>
        <w:rPr>
          <w:noProof/>
        </w:rPr>
        <w:tab/>
      </w:r>
      <w:r>
        <w:rPr>
          <w:noProof/>
        </w:rPr>
        <w:fldChar w:fldCharType="begin"/>
      </w:r>
      <w:r>
        <w:rPr>
          <w:noProof/>
        </w:rPr>
        <w:instrText xml:space="preserve"> PAGEREF _Toc119944048 \h </w:instrText>
      </w:r>
      <w:r>
        <w:rPr>
          <w:noProof/>
        </w:rPr>
      </w:r>
      <w:r>
        <w:rPr>
          <w:noProof/>
        </w:rPr>
        <w:fldChar w:fldCharType="separate"/>
      </w:r>
      <w:r>
        <w:rPr>
          <w:noProof/>
        </w:rPr>
        <w:t>10</w:t>
      </w:r>
      <w:r>
        <w:rPr>
          <w:noProof/>
        </w:rPr>
        <w:fldChar w:fldCharType="end"/>
      </w:r>
    </w:p>
    <w:p w14:paraId="5CC2659C" w14:textId="5CE8920B" w:rsidR="00255C1A" w:rsidRDefault="00255C1A">
      <w:pPr>
        <w:pStyle w:val="TOC3"/>
        <w:rPr>
          <w:rFonts w:asciiTheme="minorHAnsi" w:hAnsiTheme="minorHAnsi" w:cstheme="minorBidi"/>
          <w:noProof/>
          <w:kern w:val="2"/>
          <w:sz w:val="21"/>
          <w:szCs w:val="22"/>
          <w:lang w:val="en-US" w:eastAsia="zh-CN"/>
        </w:rPr>
      </w:pPr>
      <w:r>
        <w:rPr>
          <w:noProof/>
        </w:rPr>
        <w:t>5.</w:t>
      </w:r>
      <w:r>
        <w:rPr>
          <w:noProof/>
          <w:lang w:eastAsia="zh-CN"/>
        </w:rPr>
        <w:t>5</w:t>
      </w:r>
      <w:r w:rsidRPr="000F7D6E">
        <w:rPr>
          <w:rFonts w:eastAsia="等线"/>
          <w:noProof/>
        </w:rPr>
        <w:t>.2</w:t>
      </w:r>
      <w:r>
        <w:rPr>
          <w:rFonts w:asciiTheme="minorHAnsi" w:hAnsiTheme="minorHAnsi" w:cstheme="minorBidi"/>
          <w:noProof/>
          <w:kern w:val="2"/>
          <w:sz w:val="21"/>
          <w:szCs w:val="22"/>
          <w:lang w:val="en-US" w:eastAsia="zh-CN"/>
        </w:rPr>
        <w:tab/>
      </w:r>
      <w:r w:rsidRPr="000F7D6E">
        <w:rPr>
          <w:rFonts w:eastAsia="等线"/>
          <w:noProof/>
        </w:rPr>
        <w:t>Security threats</w:t>
      </w:r>
      <w:r>
        <w:rPr>
          <w:noProof/>
        </w:rPr>
        <w:tab/>
      </w:r>
      <w:r>
        <w:rPr>
          <w:noProof/>
        </w:rPr>
        <w:fldChar w:fldCharType="begin"/>
      </w:r>
      <w:r>
        <w:rPr>
          <w:noProof/>
        </w:rPr>
        <w:instrText xml:space="preserve"> PAGEREF _Toc119944049 \h </w:instrText>
      </w:r>
      <w:r>
        <w:rPr>
          <w:noProof/>
        </w:rPr>
      </w:r>
      <w:r>
        <w:rPr>
          <w:noProof/>
        </w:rPr>
        <w:fldChar w:fldCharType="separate"/>
      </w:r>
      <w:r>
        <w:rPr>
          <w:noProof/>
        </w:rPr>
        <w:t>10</w:t>
      </w:r>
      <w:r>
        <w:rPr>
          <w:noProof/>
        </w:rPr>
        <w:fldChar w:fldCharType="end"/>
      </w:r>
    </w:p>
    <w:p w14:paraId="28C0EC7D" w14:textId="48B575D6" w:rsidR="00255C1A" w:rsidRDefault="00255C1A">
      <w:pPr>
        <w:pStyle w:val="TOC3"/>
        <w:rPr>
          <w:rFonts w:asciiTheme="minorHAnsi" w:hAnsiTheme="minorHAnsi" w:cstheme="minorBidi"/>
          <w:noProof/>
          <w:kern w:val="2"/>
          <w:sz w:val="21"/>
          <w:szCs w:val="22"/>
          <w:lang w:val="en-US" w:eastAsia="zh-CN"/>
        </w:rPr>
      </w:pPr>
      <w:r>
        <w:rPr>
          <w:noProof/>
        </w:rPr>
        <w:t>5.</w:t>
      </w:r>
      <w:r>
        <w:rPr>
          <w:noProof/>
          <w:lang w:eastAsia="zh-CN"/>
        </w:rPr>
        <w:t>5</w:t>
      </w:r>
      <w:r w:rsidRPr="000F7D6E">
        <w:rPr>
          <w:rFonts w:eastAsia="等线"/>
          <w:noProof/>
        </w:rPr>
        <w:t>.3</w:t>
      </w:r>
      <w:r>
        <w:rPr>
          <w:rFonts w:asciiTheme="minorHAnsi" w:hAnsiTheme="minorHAnsi" w:cstheme="minorBidi"/>
          <w:noProof/>
          <w:kern w:val="2"/>
          <w:sz w:val="21"/>
          <w:szCs w:val="22"/>
          <w:lang w:val="en-US" w:eastAsia="zh-CN"/>
        </w:rPr>
        <w:tab/>
      </w:r>
      <w:r w:rsidRPr="000F7D6E">
        <w:rPr>
          <w:rFonts w:eastAsia="等线"/>
          <w:noProof/>
        </w:rPr>
        <w:t>Potential security requirements</w:t>
      </w:r>
      <w:r>
        <w:rPr>
          <w:noProof/>
        </w:rPr>
        <w:tab/>
      </w:r>
      <w:r>
        <w:rPr>
          <w:noProof/>
        </w:rPr>
        <w:fldChar w:fldCharType="begin"/>
      </w:r>
      <w:r>
        <w:rPr>
          <w:noProof/>
        </w:rPr>
        <w:instrText xml:space="preserve"> PAGEREF _Toc119944050 \h </w:instrText>
      </w:r>
      <w:r>
        <w:rPr>
          <w:noProof/>
        </w:rPr>
      </w:r>
      <w:r>
        <w:rPr>
          <w:noProof/>
        </w:rPr>
        <w:fldChar w:fldCharType="separate"/>
      </w:r>
      <w:r>
        <w:rPr>
          <w:noProof/>
        </w:rPr>
        <w:t>10</w:t>
      </w:r>
      <w:r>
        <w:rPr>
          <w:noProof/>
        </w:rPr>
        <w:fldChar w:fldCharType="end"/>
      </w:r>
    </w:p>
    <w:p w14:paraId="0C3D3095" w14:textId="256F0B92" w:rsidR="00255C1A" w:rsidRDefault="00255C1A">
      <w:pPr>
        <w:pStyle w:val="TOC2"/>
        <w:rPr>
          <w:rFonts w:asciiTheme="minorHAnsi" w:hAnsiTheme="minorHAnsi" w:cstheme="minorBidi"/>
          <w:noProof/>
          <w:kern w:val="2"/>
          <w:sz w:val="21"/>
          <w:szCs w:val="22"/>
          <w:lang w:val="en-US" w:eastAsia="zh-CN"/>
        </w:rPr>
      </w:pPr>
      <w:r w:rsidRPr="000F7D6E">
        <w:rPr>
          <w:rFonts w:eastAsia="Times New Roman"/>
          <w:noProof/>
          <w:lang w:eastAsia="zh-CN"/>
        </w:rPr>
        <w:t>5</w:t>
      </w:r>
      <w:r w:rsidRPr="000F7D6E">
        <w:rPr>
          <w:rFonts w:eastAsia="Times New Roman"/>
          <w:noProof/>
        </w:rPr>
        <w:t>.</w:t>
      </w:r>
      <w:r>
        <w:rPr>
          <w:noProof/>
          <w:lang w:eastAsia="zh-CN"/>
        </w:rPr>
        <w:t>6</w:t>
      </w:r>
      <w:r>
        <w:rPr>
          <w:rFonts w:asciiTheme="minorHAnsi" w:hAnsiTheme="minorHAnsi" w:cstheme="minorBidi"/>
          <w:noProof/>
          <w:kern w:val="2"/>
          <w:sz w:val="21"/>
          <w:szCs w:val="22"/>
          <w:lang w:val="en-US" w:eastAsia="zh-CN"/>
        </w:rPr>
        <w:tab/>
      </w:r>
      <w:r>
        <w:rPr>
          <w:noProof/>
        </w:rPr>
        <w:t>Key Issue #</w:t>
      </w:r>
      <w:r>
        <w:rPr>
          <w:noProof/>
          <w:lang w:eastAsia="zh-CN"/>
        </w:rPr>
        <w:t>6</w:t>
      </w:r>
      <w:r w:rsidRPr="000F7D6E">
        <w:rPr>
          <w:rFonts w:eastAsia="等线"/>
          <w:noProof/>
        </w:rPr>
        <w:t>:</w:t>
      </w:r>
      <w:r w:rsidRPr="000F7D6E">
        <w:rPr>
          <w:rFonts w:eastAsia="等线"/>
          <w:noProof/>
          <w:lang w:eastAsia="zh-CN"/>
        </w:rPr>
        <w:t xml:space="preserve"> </w:t>
      </w:r>
      <w:r w:rsidRPr="000F7D6E">
        <w:rPr>
          <w:rFonts w:eastAsia="Times New Roman"/>
          <w:noProof/>
        </w:rPr>
        <w:t>Key issues on Cyber-attack detection</w:t>
      </w:r>
      <w:r>
        <w:rPr>
          <w:noProof/>
        </w:rPr>
        <w:tab/>
      </w:r>
      <w:r>
        <w:rPr>
          <w:noProof/>
        </w:rPr>
        <w:fldChar w:fldCharType="begin"/>
      </w:r>
      <w:r>
        <w:rPr>
          <w:noProof/>
        </w:rPr>
        <w:instrText xml:space="preserve"> PAGEREF _Toc119944051 \h </w:instrText>
      </w:r>
      <w:r>
        <w:rPr>
          <w:noProof/>
        </w:rPr>
      </w:r>
      <w:r>
        <w:rPr>
          <w:noProof/>
        </w:rPr>
        <w:fldChar w:fldCharType="separate"/>
      </w:r>
      <w:r>
        <w:rPr>
          <w:noProof/>
        </w:rPr>
        <w:t>11</w:t>
      </w:r>
      <w:r>
        <w:rPr>
          <w:noProof/>
        </w:rPr>
        <w:fldChar w:fldCharType="end"/>
      </w:r>
    </w:p>
    <w:p w14:paraId="227D8E4F" w14:textId="12C7CED6" w:rsidR="00255C1A" w:rsidRDefault="00255C1A">
      <w:pPr>
        <w:pStyle w:val="TOC3"/>
        <w:rPr>
          <w:rFonts w:asciiTheme="minorHAnsi" w:hAnsiTheme="minorHAnsi" w:cstheme="minorBidi"/>
          <w:noProof/>
          <w:kern w:val="2"/>
          <w:sz w:val="21"/>
          <w:szCs w:val="22"/>
          <w:lang w:val="en-US" w:eastAsia="zh-CN"/>
        </w:rPr>
      </w:pPr>
      <w:r w:rsidRPr="000F7D6E">
        <w:rPr>
          <w:rFonts w:eastAsia="等线"/>
          <w:noProof/>
        </w:rPr>
        <w:t>5.</w:t>
      </w:r>
      <w:r>
        <w:rPr>
          <w:noProof/>
          <w:lang w:eastAsia="zh-CN"/>
        </w:rPr>
        <w:t>6</w:t>
      </w:r>
      <w:r w:rsidRPr="000F7D6E">
        <w:rPr>
          <w:rFonts w:eastAsia="等线"/>
          <w:noProof/>
        </w:rPr>
        <w:t>.1</w:t>
      </w:r>
      <w:r>
        <w:rPr>
          <w:rFonts w:asciiTheme="minorHAnsi" w:hAnsiTheme="minorHAnsi" w:cstheme="minorBidi"/>
          <w:noProof/>
          <w:kern w:val="2"/>
          <w:sz w:val="21"/>
          <w:szCs w:val="22"/>
          <w:lang w:val="en-US" w:eastAsia="zh-CN"/>
        </w:rPr>
        <w:tab/>
      </w:r>
      <w:r w:rsidRPr="000F7D6E">
        <w:rPr>
          <w:rFonts w:eastAsia="等线"/>
          <w:noProof/>
        </w:rPr>
        <w:t>Key Issue Details</w:t>
      </w:r>
      <w:r>
        <w:rPr>
          <w:noProof/>
        </w:rPr>
        <w:tab/>
      </w:r>
      <w:r>
        <w:rPr>
          <w:noProof/>
        </w:rPr>
        <w:fldChar w:fldCharType="begin"/>
      </w:r>
      <w:r>
        <w:rPr>
          <w:noProof/>
        </w:rPr>
        <w:instrText xml:space="preserve"> PAGEREF _Toc119944052 \h </w:instrText>
      </w:r>
      <w:r>
        <w:rPr>
          <w:noProof/>
        </w:rPr>
      </w:r>
      <w:r>
        <w:rPr>
          <w:noProof/>
        </w:rPr>
        <w:fldChar w:fldCharType="separate"/>
      </w:r>
      <w:r>
        <w:rPr>
          <w:noProof/>
        </w:rPr>
        <w:t>11</w:t>
      </w:r>
      <w:r>
        <w:rPr>
          <w:noProof/>
        </w:rPr>
        <w:fldChar w:fldCharType="end"/>
      </w:r>
    </w:p>
    <w:p w14:paraId="45C93FCB" w14:textId="3D46C75B" w:rsidR="00255C1A" w:rsidRDefault="00255C1A">
      <w:pPr>
        <w:pStyle w:val="TOC3"/>
        <w:rPr>
          <w:rFonts w:asciiTheme="minorHAnsi" w:hAnsiTheme="minorHAnsi" w:cstheme="minorBidi"/>
          <w:noProof/>
          <w:kern w:val="2"/>
          <w:sz w:val="21"/>
          <w:szCs w:val="22"/>
          <w:lang w:val="en-US" w:eastAsia="zh-CN"/>
        </w:rPr>
      </w:pPr>
      <w:r w:rsidRPr="000F7D6E">
        <w:rPr>
          <w:rFonts w:eastAsia="等线"/>
          <w:noProof/>
        </w:rPr>
        <w:t>5.</w:t>
      </w:r>
      <w:r>
        <w:rPr>
          <w:noProof/>
          <w:lang w:eastAsia="zh-CN"/>
        </w:rPr>
        <w:t>6</w:t>
      </w:r>
      <w:r w:rsidRPr="000F7D6E">
        <w:rPr>
          <w:rFonts w:eastAsia="等线"/>
          <w:noProof/>
        </w:rPr>
        <w:t>.2</w:t>
      </w:r>
      <w:r>
        <w:rPr>
          <w:rFonts w:asciiTheme="minorHAnsi" w:hAnsiTheme="minorHAnsi" w:cstheme="minorBidi"/>
          <w:noProof/>
          <w:kern w:val="2"/>
          <w:sz w:val="21"/>
          <w:szCs w:val="22"/>
          <w:lang w:val="en-US" w:eastAsia="zh-CN"/>
        </w:rPr>
        <w:tab/>
      </w:r>
      <w:r w:rsidRPr="000F7D6E">
        <w:rPr>
          <w:rFonts w:eastAsia="等线"/>
          <w:noProof/>
        </w:rPr>
        <w:t>Security Threats</w:t>
      </w:r>
      <w:r>
        <w:rPr>
          <w:noProof/>
        </w:rPr>
        <w:tab/>
      </w:r>
      <w:r>
        <w:rPr>
          <w:noProof/>
        </w:rPr>
        <w:fldChar w:fldCharType="begin"/>
      </w:r>
      <w:r>
        <w:rPr>
          <w:noProof/>
        </w:rPr>
        <w:instrText xml:space="preserve"> PAGEREF _Toc119944053 \h </w:instrText>
      </w:r>
      <w:r>
        <w:rPr>
          <w:noProof/>
        </w:rPr>
      </w:r>
      <w:r>
        <w:rPr>
          <w:noProof/>
        </w:rPr>
        <w:fldChar w:fldCharType="separate"/>
      </w:r>
      <w:r>
        <w:rPr>
          <w:noProof/>
        </w:rPr>
        <w:t>11</w:t>
      </w:r>
      <w:r>
        <w:rPr>
          <w:noProof/>
        </w:rPr>
        <w:fldChar w:fldCharType="end"/>
      </w:r>
    </w:p>
    <w:p w14:paraId="54A13971" w14:textId="42D60AFD" w:rsidR="00255C1A" w:rsidRDefault="00255C1A">
      <w:pPr>
        <w:pStyle w:val="TOC3"/>
        <w:rPr>
          <w:rFonts w:asciiTheme="minorHAnsi" w:hAnsiTheme="minorHAnsi" w:cstheme="minorBidi"/>
          <w:noProof/>
          <w:kern w:val="2"/>
          <w:sz w:val="21"/>
          <w:szCs w:val="22"/>
          <w:lang w:val="en-US" w:eastAsia="zh-CN"/>
        </w:rPr>
      </w:pPr>
      <w:r w:rsidRPr="000F7D6E">
        <w:rPr>
          <w:rFonts w:eastAsia="等线"/>
          <w:noProof/>
        </w:rPr>
        <w:t>5.</w:t>
      </w:r>
      <w:r>
        <w:rPr>
          <w:noProof/>
          <w:lang w:eastAsia="zh-CN"/>
        </w:rPr>
        <w:t>6</w:t>
      </w:r>
      <w:r w:rsidRPr="000F7D6E">
        <w:rPr>
          <w:rFonts w:eastAsia="等线"/>
          <w:noProof/>
        </w:rPr>
        <w:t>.3</w:t>
      </w:r>
      <w:r>
        <w:rPr>
          <w:rFonts w:asciiTheme="minorHAnsi" w:hAnsiTheme="minorHAnsi" w:cstheme="minorBidi"/>
          <w:noProof/>
          <w:kern w:val="2"/>
          <w:sz w:val="21"/>
          <w:szCs w:val="22"/>
          <w:lang w:val="en-US" w:eastAsia="zh-CN"/>
        </w:rPr>
        <w:tab/>
      </w:r>
      <w:r w:rsidRPr="000F7D6E">
        <w:rPr>
          <w:rFonts w:eastAsia="等线"/>
          <w:noProof/>
        </w:rPr>
        <w:t>Potential Security Requirements</w:t>
      </w:r>
      <w:r>
        <w:rPr>
          <w:noProof/>
        </w:rPr>
        <w:tab/>
      </w:r>
      <w:r>
        <w:rPr>
          <w:noProof/>
        </w:rPr>
        <w:fldChar w:fldCharType="begin"/>
      </w:r>
      <w:r>
        <w:rPr>
          <w:noProof/>
        </w:rPr>
        <w:instrText xml:space="preserve"> PAGEREF _Toc119944054 \h </w:instrText>
      </w:r>
      <w:r>
        <w:rPr>
          <w:noProof/>
        </w:rPr>
      </w:r>
      <w:r>
        <w:rPr>
          <w:noProof/>
        </w:rPr>
        <w:fldChar w:fldCharType="separate"/>
      </w:r>
      <w:r>
        <w:rPr>
          <w:noProof/>
        </w:rPr>
        <w:t>11</w:t>
      </w:r>
      <w:r>
        <w:rPr>
          <w:noProof/>
        </w:rPr>
        <w:fldChar w:fldCharType="end"/>
      </w:r>
    </w:p>
    <w:p w14:paraId="48259711" w14:textId="045F8A3C" w:rsidR="00255C1A" w:rsidRDefault="00255C1A">
      <w:pPr>
        <w:pStyle w:val="TOC2"/>
        <w:rPr>
          <w:rFonts w:asciiTheme="minorHAnsi" w:hAnsiTheme="minorHAnsi" w:cstheme="minorBidi"/>
          <w:noProof/>
          <w:kern w:val="2"/>
          <w:sz w:val="21"/>
          <w:szCs w:val="22"/>
          <w:lang w:val="en-US" w:eastAsia="zh-CN"/>
        </w:rPr>
      </w:pPr>
      <w:r>
        <w:rPr>
          <w:noProof/>
        </w:rPr>
        <w:t>5.X</w:t>
      </w:r>
      <w:r>
        <w:rPr>
          <w:rFonts w:asciiTheme="minorHAnsi" w:hAnsiTheme="minorHAnsi" w:cstheme="minorBidi"/>
          <w:noProof/>
          <w:kern w:val="2"/>
          <w:sz w:val="21"/>
          <w:szCs w:val="22"/>
          <w:lang w:val="en-US" w:eastAsia="zh-CN"/>
        </w:rPr>
        <w:tab/>
      </w:r>
      <w:r>
        <w:rPr>
          <w:noProof/>
        </w:rPr>
        <w:t>Key Issue #X: &lt;Key Issue Name&gt;</w:t>
      </w:r>
      <w:r>
        <w:rPr>
          <w:noProof/>
        </w:rPr>
        <w:tab/>
      </w:r>
      <w:r>
        <w:rPr>
          <w:noProof/>
        </w:rPr>
        <w:fldChar w:fldCharType="begin"/>
      </w:r>
      <w:r>
        <w:rPr>
          <w:noProof/>
        </w:rPr>
        <w:instrText xml:space="preserve"> PAGEREF _Toc119944055 \h </w:instrText>
      </w:r>
      <w:r>
        <w:rPr>
          <w:noProof/>
        </w:rPr>
      </w:r>
      <w:r>
        <w:rPr>
          <w:noProof/>
        </w:rPr>
        <w:fldChar w:fldCharType="separate"/>
      </w:r>
      <w:r>
        <w:rPr>
          <w:noProof/>
        </w:rPr>
        <w:t>11</w:t>
      </w:r>
      <w:r>
        <w:rPr>
          <w:noProof/>
        </w:rPr>
        <w:fldChar w:fldCharType="end"/>
      </w:r>
    </w:p>
    <w:p w14:paraId="65213A0B" w14:textId="6B7487D7" w:rsidR="00255C1A" w:rsidRDefault="00255C1A">
      <w:pPr>
        <w:pStyle w:val="TOC3"/>
        <w:rPr>
          <w:rFonts w:asciiTheme="minorHAnsi" w:hAnsiTheme="minorHAnsi" w:cstheme="minorBidi"/>
          <w:noProof/>
          <w:kern w:val="2"/>
          <w:sz w:val="21"/>
          <w:szCs w:val="22"/>
          <w:lang w:val="en-US" w:eastAsia="zh-CN"/>
        </w:rPr>
      </w:pPr>
      <w:r>
        <w:rPr>
          <w:noProof/>
        </w:rPr>
        <w:t>5.X.1</w:t>
      </w:r>
      <w:r>
        <w:rPr>
          <w:rFonts w:asciiTheme="minorHAnsi" w:hAnsiTheme="minorHAnsi" w:cstheme="minorBidi"/>
          <w:noProof/>
          <w:kern w:val="2"/>
          <w:sz w:val="21"/>
          <w:szCs w:val="22"/>
          <w:lang w:val="en-US" w:eastAsia="zh-CN"/>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_Toc119944056 \h </w:instrText>
      </w:r>
      <w:r>
        <w:rPr>
          <w:noProof/>
        </w:rPr>
      </w:r>
      <w:r>
        <w:rPr>
          <w:noProof/>
        </w:rPr>
        <w:fldChar w:fldCharType="separate"/>
      </w:r>
      <w:r>
        <w:rPr>
          <w:noProof/>
        </w:rPr>
        <w:t>11</w:t>
      </w:r>
      <w:r>
        <w:rPr>
          <w:noProof/>
        </w:rPr>
        <w:fldChar w:fldCharType="end"/>
      </w:r>
    </w:p>
    <w:p w14:paraId="46BCB427" w14:textId="2E5B22EC" w:rsidR="00255C1A" w:rsidRDefault="00255C1A">
      <w:pPr>
        <w:pStyle w:val="TOC3"/>
        <w:rPr>
          <w:rFonts w:asciiTheme="minorHAnsi" w:hAnsiTheme="minorHAnsi" w:cstheme="minorBidi"/>
          <w:noProof/>
          <w:kern w:val="2"/>
          <w:sz w:val="21"/>
          <w:szCs w:val="22"/>
          <w:lang w:val="en-US" w:eastAsia="zh-CN"/>
        </w:rPr>
      </w:pPr>
      <w:r>
        <w:rPr>
          <w:noProof/>
        </w:rPr>
        <w:t>5.X.2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_Toc119944057 \h </w:instrText>
      </w:r>
      <w:r>
        <w:rPr>
          <w:noProof/>
        </w:rPr>
      </w:r>
      <w:r>
        <w:rPr>
          <w:noProof/>
        </w:rPr>
        <w:fldChar w:fldCharType="separate"/>
      </w:r>
      <w:r>
        <w:rPr>
          <w:noProof/>
        </w:rPr>
        <w:t>11</w:t>
      </w:r>
      <w:r>
        <w:rPr>
          <w:noProof/>
        </w:rPr>
        <w:fldChar w:fldCharType="end"/>
      </w:r>
    </w:p>
    <w:p w14:paraId="5058152F" w14:textId="73275CE8" w:rsidR="00255C1A" w:rsidRDefault="00255C1A">
      <w:pPr>
        <w:pStyle w:val="TOC3"/>
        <w:rPr>
          <w:rFonts w:asciiTheme="minorHAnsi" w:hAnsiTheme="minorHAnsi" w:cstheme="minorBidi"/>
          <w:noProof/>
          <w:kern w:val="2"/>
          <w:sz w:val="21"/>
          <w:szCs w:val="22"/>
          <w:lang w:val="en-US" w:eastAsia="zh-CN"/>
        </w:rPr>
      </w:pPr>
      <w:r>
        <w:rPr>
          <w:noProof/>
        </w:rPr>
        <w:t>5.X.3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_Toc119944058 \h </w:instrText>
      </w:r>
      <w:r>
        <w:rPr>
          <w:noProof/>
        </w:rPr>
      </w:r>
      <w:r>
        <w:rPr>
          <w:noProof/>
        </w:rPr>
        <w:fldChar w:fldCharType="separate"/>
      </w:r>
      <w:r>
        <w:rPr>
          <w:noProof/>
        </w:rPr>
        <w:t>11</w:t>
      </w:r>
      <w:r>
        <w:rPr>
          <w:noProof/>
        </w:rPr>
        <w:fldChar w:fldCharType="end"/>
      </w:r>
    </w:p>
    <w:p w14:paraId="5E317DD2" w14:textId="2D6B3BBE" w:rsidR="00255C1A" w:rsidRDefault="00255C1A">
      <w:pPr>
        <w:pStyle w:val="TOC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_Toc119944059 \h </w:instrText>
      </w:r>
      <w:r>
        <w:rPr>
          <w:noProof/>
        </w:rPr>
      </w:r>
      <w:r>
        <w:rPr>
          <w:noProof/>
        </w:rPr>
        <w:fldChar w:fldCharType="separate"/>
      </w:r>
      <w:r>
        <w:rPr>
          <w:noProof/>
        </w:rPr>
        <w:t>12</w:t>
      </w:r>
      <w:r>
        <w:rPr>
          <w:noProof/>
        </w:rPr>
        <w:fldChar w:fldCharType="end"/>
      </w:r>
    </w:p>
    <w:p w14:paraId="2BB4C1A6" w14:textId="5CDDB6EA" w:rsidR="00255C1A" w:rsidRDefault="00255C1A">
      <w:pPr>
        <w:pStyle w:val="TOC2"/>
        <w:rPr>
          <w:rFonts w:asciiTheme="minorHAnsi" w:hAnsiTheme="minorHAnsi" w:cstheme="minorBidi"/>
          <w:noProof/>
          <w:kern w:val="2"/>
          <w:sz w:val="21"/>
          <w:szCs w:val="22"/>
          <w:lang w:val="en-US" w:eastAsia="zh-CN"/>
        </w:rPr>
      </w:pPr>
      <w:r>
        <w:rPr>
          <w:noProof/>
          <w:lang w:eastAsia="zh-CN"/>
        </w:rPr>
        <w:t>6.0</w:t>
      </w:r>
      <w:r>
        <w:rPr>
          <w:rFonts w:asciiTheme="minorHAnsi" w:hAnsiTheme="minorHAnsi" w:cstheme="minorBidi"/>
          <w:noProof/>
          <w:kern w:val="2"/>
          <w:sz w:val="21"/>
          <w:szCs w:val="22"/>
          <w:lang w:val="en-US" w:eastAsia="zh-CN"/>
        </w:rPr>
        <w:tab/>
      </w:r>
      <w:r>
        <w:rPr>
          <w:noProof/>
          <w:lang w:eastAsia="zh-CN"/>
        </w:rPr>
        <w:t>Mapping Solutions to Key Issues</w:t>
      </w:r>
      <w:r>
        <w:rPr>
          <w:noProof/>
        </w:rPr>
        <w:tab/>
      </w:r>
      <w:r>
        <w:rPr>
          <w:noProof/>
        </w:rPr>
        <w:fldChar w:fldCharType="begin"/>
      </w:r>
      <w:r>
        <w:rPr>
          <w:noProof/>
        </w:rPr>
        <w:instrText xml:space="preserve"> PAGEREF _Toc119944060 \h </w:instrText>
      </w:r>
      <w:r>
        <w:rPr>
          <w:noProof/>
        </w:rPr>
      </w:r>
      <w:r>
        <w:rPr>
          <w:noProof/>
        </w:rPr>
        <w:fldChar w:fldCharType="separate"/>
      </w:r>
      <w:r>
        <w:rPr>
          <w:noProof/>
        </w:rPr>
        <w:t>12</w:t>
      </w:r>
      <w:r>
        <w:rPr>
          <w:noProof/>
        </w:rPr>
        <w:fldChar w:fldCharType="end"/>
      </w:r>
    </w:p>
    <w:p w14:paraId="5075C768" w14:textId="2D134DC5" w:rsidR="00255C1A" w:rsidRDefault="00255C1A">
      <w:pPr>
        <w:pStyle w:val="TOC2"/>
        <w:rPr>
          <w:rFonts w:asciiTheme="minorHAnsi" w:hAnsiTheme="minorHAnsi" w:cstheme="minorBidi"/>
          <w:noProof/>
          <w:kern w:val="2"/>
          <w:sz w:val="21"/>
          <w:szCs w:val="22"/>
          <w:lang w:val="en-US" w:eastAsia="zh-CN"/>
        </w:rPr>
      </w:pPr>
      <w:r>
        <w:rPr>
          <w:noProof/>
        </w:rPr>
        <w:t>6.</w:t>
      </w:r>
      <w:r>
        <w:rPr>
          <w:noProof/>
          <w:lang w:eastAsia="zh-CN"/>
        </w:rPr>
        <w:t>1</w:t>
      </w:r>
      <w:r>
        <w:rPr>
          <w:rFonts w:asciiTheme="minorHAnsi" w:hAnsiTheme="minorHAnsi" w:cstheme="minorBidi"/>
          <w:noProof/>
          <w:kern w:val="2"/>
          <w:sz w:val="21"/>
          <w:szCs w:val="22"/>
          <w:lang w:val="en-US" w:eastAsia="zh-CN"/>
        </w:rPr>
        <w:tab/>
      </w:r>
      <w:r w:rsidRPr="000F7D6E">
        <w:rPr>
          <w:rFonts w:eastAsia="等线"/>
          <w:noProof/>
        </w:rPr>
        <w:t>Solution #</w:t>
      </w:r>
      <w:r w:rsidRPr="000F7D6E">
        <w:rPr>
          <w:rFonts w:eastAsia="等线"/>
          <w:noProof/>
          <w:lang w:eastAsia="zh-CN"/>
        </w:rPr>
        <w:t>1</w:t>
      </w:r>
      <w:r w:rsidRPr="000F7D6E">
        <w:rPr>
          <w:rFonts w:eastAsia="等线"/>
          <w:noProof/>
        </w:rPr>
        <w:t>: Authorization of AI/ML model retrieving</w:t>
      </w:r>
      <w:r>
        <w:rPr>
          <w:noProof/>
        </w:rPr>
        <w:tab/>
      </w:r>
      <w:r>
        <w:rPr>
          <w:noProof/>
        </w:rPr>
        <w:fldChar w:fldCharType="begin"/>
      </w:r>
      <w:r>
        <w:rPr>
          <w:noProof/>
        </w:rPr>
        <w:instrText xml:space="preserve"> PAGEREF _Toc119944061 \h </w:instrText>
      </w:r>
      <w:r>
        <w:rPr>
          <w:noProof/>
        </w:rPr>
      </w:r>
      <w:r>
        <w:rPr>
          <w:noProof/>
        </w:rPr>
        <w:fldChar w:fldCharType="separate"/>
      </w:r>
      <w:r>
        <w:rPr>
          <w:noProof/>
        </w:rPr>
        <w:t>12</w:t>
      </w:r>
      <w:r>
        <w:rPr>
          <w:noProof/>
        </w:rPr>
        <w:fldChar w:fldCharType="end"/>
      </w:r>
    </w:p>
    <w:p w14:paraId="516FD345" w14:textId="3016EADC" w:rsidR="00255C1A" w:rsidRDefault="00255C1A">
      <w:pPr>
        <w:pStyle w:val="TOC3"/>
        <w:rPr>
          <w:rFonts w:asciiTheme="minorHAnsi" w:hAnsiTheme="minorHAnsi" w:cstheme="minorBidi"/>
          <w:noProof/>
          <w:kern w:val="2"/>
          <w:sz w:val="21"/>
          <w:szCs w:val="22"/>
          <w:lang w:val="en-US" w:eastAsia="zh-CN"/>
        </w:rPr>
      </w:pPr>
      <w:r>
        <w:rPr>
          <w:noProof/>
        </w:rPr>
        <w:t>6.</w:t>
      </w:r>
      <w:r>
        <w:rPr>
          <w:noProof/>
          <w:lang w:eastAsia="zh-CN"/>
        </w:rPr>
        <w:t>1</w:t>
      </w:r>
      <w:r w:rsidRPr="000F7D6E">
        <w:rPr>
          <w:rFonts w:eastAsia="等线"/>
          <w:noProof/>
        </w:rPr>
        <w:t>.1</w:t>
      </w:r>
      <w:r>
        <w:rPr>
          <w:rFonts w:asciiTheme="minorHAnsi" w:hAnsiTheme="minorHAnsi" w:cstheme="minorBidi"/>
          <w:noProof/>
          <w:kern w:val="2"/>
          <w:sz w:val="21"/>
          <w:szCs w:val="22"/>
          <w:lang w:val="en-US" w:eastAsia="zh-CN"/>
        </w:rPr>
        <w:tab/>
      </w:r>
      <w:r w:rsidRPr="000F7D6E">
        <w:rPr>
          <w:rFonts w:eastAsia="等线"/>
          <w:noProof/>
        </w:rPr>
        <w:t>Introduction</w:t>
      </w:r>
      <w:r>
        <w:rPr>
          <w:noProof/>
        </w:rPr>
        <w:tab/>
      </w:r>
      <w:r>
        <w:rPr>
          <w:noProof/>
        </w:rPr>
        <w:fldChar w:fldCharType="begin"/>
      </w:r>
      <w:r>
        <w:rPr>
          <w:noProof/>
        </w:rPr>
        <w:instrText xml:space="preserve"> PAGEREF _Toc119944062 \h </w:instrText>
      </w:r>
      <w:r>
        <w:rPr>
          <w:noProof/>
        </w:rPr>
      </w:r>
      <w:r>
        <w:rPr>
          <w:noProof/>
        </w:rPr>
        <w:fldChar w:fldCharType="separate"/>
      </w:r>
      <w:r>
        <w:rPr>
          <w:noProof/>
        </w:rPr>
        <w:t>12</w:t>
      </w:r>
      <w:r>
        <w:rPr>
          <w:noProof/>
        </w:rPr>
        <w:fldChar w:fldCharType="end"/>
      </w:r>
    </w:p>
    <w:p w14:paraId="4A08ECE3" w14:textId="7839A8B6" w:rsidR="00255C1A" w:rsidRDefault="00255C1A">
      <w:pPr>
        <w:pStyle w:val="TOC3"/>
        <w:rPr>
          <w:rFonts w:asciiTheme="minorHAnsi" w:hAnsiTheme="minorHAnsi" w:cstheme="minorBidi"/>
          <w:noProof/>
          <w:kern w:val="2"/>
          <w:sz w:val="21"/>
          <w:szCs w:val="22"/>
          <w:lang w:val="en-US" w:eastAsia="zh-CN"/>
        </w:rPr>
      </w:pPr>
      <w:r>
        <w:rPr>
          <w:noProof/>
        </w:rPr>
        <w:t>6.</w:t>
      </w:r>
      <w:r>
        <w:rPr>
          <w:noProof/>
          <w:lang w:eastAsia="zh-CN"/>
        </w:rPr>
        <w:t>1</w:t>
      </w:r>
      <w:r w:rsidRPr="000F7D6E">
        <w:rPr>
          <w:rFonts w:eastAsia="等线"/>
          <w:noProof/>
        </w:rPr>
        <w:t>.2</w:t>
      </w:r>
      <w:r>
        <w:rPr>
          <w:rFonts w:asciiTheme="minorHAnsi" w:hAnsiTheme="minorHAnsi" w:cstheme="minorBidi"/>
          <w:noProof/>
          <w:kern w:val="2"/>
          <w:sz w:val="21"/>
          <w:szCs w:val="22"/>
          <w:lang w:val="en-US" w:eastAsia="zh-CN"/>
        </w:rPr>
        <w:tab/>
      </w:r>
      <w:r w:rsidRPr="000F7D6E">
        <w:rPr>
          <w:rFonts w:eastAsia="等线"/>
          <w:noProof/>
        </w:rPr>
        <w:t>Solution details</w:t>
      </w:r>
      <w:r>
        <w:rPr>
          <w:noProof/>
        </w:rPr>
        <w:tab/>
      </w:r>
      <w:r>
        <w:rPr>
          <w:noProof/>
        </w:rPr>
        <w:fldChar w:fldCharType="begin"/>
      </w:r>
      <w:r>
        <w:rPr>
          <w:noProof/>
        </w:rPr>
        <w:instrText xml:space="preserve"> PAGEREF _Toc119944063 \h </w:instrText>
      </w:r>
      <w:r>
        <w:rPr>
          <w:noProof/>
        </w:rPr>
      </w:r>
      <w:r>
        <w:rPr>
          <w:noProof/>
        </w:rPr>
        <w:fldChar w:fldCharType="separate"/>
      </w:r>
      <w:r>
        <w:rPr>
          <w:noProof/>
        </w:rPr>
        <w:t>12</w:t>
      </w:r>
      <w:r>
        <w:rPr>
          <w:noProof/>
        </w:rPr>
        <w:fldChar w:fldCharType="end"/>
      </w:r>
    </w:p>
    <w:p w14:paraId="53748CBE" w14:textId="0164AB66" w:rsidR="00255C1A" w:rsidRDefault="00255C1A">
      <w:pPr>
        <w:pStyle w:val="TOC4"/>
        <w:rPr>
          <w:rFonts w:asciiTheme="minorHAnsi" w:hAnsiTheme="minorHAnsi" w:cstheme="minorBidi"/>
          <w:noProof/>
          <w:kern w:val="2"/>
          <w:sz w:val="21"/>
          <w:szCs w:val="22"/>
          <w:lang w:val="en-US" w:eastAsia="zh-CN"/>
        </w:rPr>
      </w:pPr>
      <w:r>
        <w:rPr>
          <w:noProof/>
        </w:rPr>
        <w:t>6.1.2.1</w:t>
      </w:r>
      <w:r>
        <w:rPr>
          <w:rFonts w:asciiTheme="minorHAnsi" w:hAnsiTheme="minorHAnsi" w:cstheme="minorBidi"/>
          <w:noProof/>
          <w:kern w:val="2"/>
          <w:sz w:val="21"/>
          <w:szCs w:val="22"/>
          <w:lang w:val="en-US" w:eastAsia="zh-CN"/>
        </w:rPr>
        <w:tab/>
      </w:r>
      <w:r>
        <w:rPr>
          <w:noProof/>
        </w:rPr>
        <w:t>Authorization of AI/ML model retrieving from NWDAF</w:t>
      </w:r>
      <w:r>
        <w:rPr>
          <w:noProof/>
        </w:rPr>
        <w:tab/>
      </w:r>
      <w:r>
        <w:rPr>
          <w:noProof/>
        </w:rPr>
        <w:fldChar w:fldCharType="begin"/>
      </w:r>
      <w:r>
        <w:rPr>
          <w:noProof/>
        </w:rPr>
        <w:instrText xml:space="preserve"> PAGEREF _Toc119944064 \h </w:instrText>
      </w:r>
      <w:r>
        <w:rPr>
          <w:noProof/>
        </w:rPr>
      </w:r>
      <w:r>
        <w:rPr>
          <w:noProof/>
        </w:rPr>
        <w:fldChar w:fldCharType="separate"/>
      </w:r>
      <w:r>
        <w:rPr>
          <w:noProof/>
        </w:rPr>
        <w:t>12</w:t>
      </w:r>
      <w:r>
        <w:rPr>
          <w:noProof/>
        </w:rPr>
        <w:fldChar w:fldCharType="end"/>
      </w:r>
    </w:p>
    <w:p w14:paraId="39482B6B" w14:textId="2CCFB7CF" w:rsidR="00255C1A" w:rsidRDefault="00255C1A">
      <w:pPr>
        <w:pStyle w:val="TOC4"/>
        <w:rPr>
          <w:rFonts w:asciiTheme="minorHAnsi" w:hAnsiTheme="minorHAnsi" w:cstheme="minorBidi"/>
          <w:noProof/>
          <w:kern w:val="2"/>
          <w:sz w:val="21"/>
          <w:szCs w:val="22"/>
          <w:lang w:val="en-US" w:eastAsia="zh-CN"/>
        </w:rPr>
      </w:pPr>
      <w:r>
        <w:rPr>
          <w:noProof/>
        </w:rPr>
        <w:t>6.</w:t>
      </w:r>
      <w:r>
        <w:rPr>
          <w:noProof/>
          <w:lang w:eastAsia="zh-CN"/>
        </w:rPr>
        <w:t>1</w:t>
      </w:r>
      <w:r w:rsidRPr="000F7D6E">
        <w:rPr>
          <w:rFonts w:eastAsia="等线"/>
          <w:noProof/>
        </w:rPr>
        <w:t>.2.2</w:t>
      </w:r>
      <w:r>
        <w:rPr>
          <w:rFonts w:asciiTheme="minorHAnsi" w:hAnsiTheme="minorHAnsi" w:cstheme="minorBidi"/>
          <w:noProof/>
          <w:kern w:val="2"/>
          <w:sz w:val="21"/>
          <w:szCs w:val="22"/>
          <w:lang w:val="en-US" w:eastAsia="zh-CN"/>
        </w:rPr>
        <w:tab/>
      </w:r>
      <w:r w:rsidRPr="000F7D6E">
        <w:rPr>
          <w:rFonts w:eastAsia="等线"/>
          <w:noProof/>
        </w:rPr>
        <w:t>Authorization of AI/ML model retrieving from ADRF</w:t>
      </w:r>
      <w:r>
        <w:rPr>
          <w:noProof/>
        </w:rPr>
        <w:tab/>
      </w:r>
      <w:r>
        <w:rPr>
          <w:noProof/>
        </w:rPr>
        <w:fldChar w:fldCharType="begin"/>
      </w:r>
      <w:r>
        <w:rPr>
          <w:noProof/>
        </w:rPr>
        <w:instrText xml:space="preserve"> PAGEREF _Toc119944065 \h </w:instrText>
      </w:r>
      <w:r>
        <w:rPr>
          <w:noProof/>
        </w:rPr>
      </w:r>
      <w:r>
        <w:rPr>
          <w:noProof/>
        </w:rPr>
        <w:fldChar w:fldCharType="separate"/>
      </w:r>
      <w:r>
        <w:rPr>
          <w:noProof/>
        </w:rPr>
        <w:t>12</w:t>
      </w:r>
      <w:r>
        <w:rPr>
          <w:noProof/>
        </w:rPr>
        <w:fldChar w:fldCharType="end"/>
      </w:r>
    </w:p>
    <w:p w14:paraId="20B66BE9" w14:textId="3017A999" w:rsidR="00255C1A" w:rsidRDefault="00255C1A">
      <w:pPr>
        <w:pStyle w:val="TOC3"/>
        <w:rPr>
          <w:rFonts w:asciiTheme="minorHAnsi" w:hAnsiTheme="minorHAnsi" w:cstheme="minorBidi"/>
          <w:noProof/>
          <w:kern w:val="2"/>
          <w:sz w:val="21"/>
          <w:szCs w:val="22"/>
          <w:lang w:val="en-US" w:eastAsia="zh-CN"/>
        </w:rPr>
      </w:pPr>
      <w:r w:rsidRPr="000F7D6E">
        <w:rPr>
          <w:rFonts w:eastAsia="等线"/>
          <w:noProof/>
        </w:rPr>
        <w:t>6.</w:t>
      </w:r>
      <w:r w:rsidRPr="000F7D6E">
        <w:rPr>
          <w:rFonts w:eastAsia="等线"/>
          <w:noProof/>
          <w:lang w:eastAsia="zh-CN"/>
        </w:rPr>
        <w:t>1</w:t>
      </w:r>
      <w:r w:rsidRPr="000F7D6E">
        <w:rPr>
          <w:rFonts w:eastAsia="等线"/>
          <w:noProof/>
        </w:rPr>
        <w:t>.3</w:t>
      </w:r>
      <w:r>
        <w:rPr>
          <w:rFonts w:asciiTheme="minorHAnsi" w:hAnsiTheme="minorHAnsi" w:cstheme="minorBidi"/>
          <w:noProof/>
          <w:kern w:val="2"/>
          <w:sz w:val="21"/>
          <w:szCs w:val="22"/>
          <w:lang w:val="en-US" w:eastAsia="zh-CN"/>
        </w:rPr>
        <w:tab/>
      </w:r>
      <w:r w:rsidRPr="000F7D6E">
        <w:rPr>
          <w:rFonts w:eastAsia="等线"/>
          <w:noProof/>
        </w:rPr>
        <w:t>Evaluation</w:t>
      </w:r>
      <w:r>
        <w:rPr>
          <w:noProof/>
        </w:rPr>
        <w:tab/>
      </w:r>
      <w:r>
        <w:rPr>
          <w:noProof/>
        </w:rPr>
        <w:fldChar w:fldCharType="begin"/>
      </w:r>
      <w:r>
        <w:rPr>
          <w:noProof/>
        </w:rPr>
        <w:instrText xml:space="preserve"> PAGEREF _Toc119944066 \h </w:instrText>
      </w:r>
      <w:r>
        <w:rPr>
          <w:noProof/>
        </w:rPr>
      </w:r>
      <w:r>
        <w:rPr>
          <w:noProof/>
        </w:rPr>
        <w:fldChar w:fldCharType="separate"/>
      </w:r>
      <w:r>
        <w:rPr>
          <w:noProof/>
        </w:rPr>
        <w:t>13</w:t>
      </w:r>
      <w:r>
        <w:rPr>
          <w:noProof/>
        </w:rPr>
        <w:fldChar w:fldCharType="end"/>
      </w:r>
    </w:p>
    <w:p w14:paraId="11567A6D" w14:textId="1E6C78CC" w:rsidR="00255C1A" w:rsidRDefault="00255C1A">
      <w:pPr>
        <w:pStyle w:val="TOC2"/>
        <w:rPr>
          <w:rFonts w:asciiTheme="minorHAnsi" w:hAnsiTheme="minorHAnsi" w:cstheme="minorBidi"/>
          <w:noProof/>
          <w:kern w:val="2"/>
          <w:sz w:val="21"/>
          <w:szCs w:val="22"/>
          <w:lang w:val="en-US" w:eastAsia="zh-CN"/>
        </w:rPr>
      </w:pPr>
      <w:r>
        <w:rPr>
          <w:noProof/>
        </w:rPr>
        <w:t>6.3</w:t>
      </w:r>
      <w:r>
        <w:rPr>
          <w:rFonts w:asciiTheme="minorHAnsi" w:hAnsiTheme="minorHAnsi" w:cstheme="minorBidi"/>
          <w:noProof/>
          <w:kern w:val="2"/>
          <w:sz w:val="21"/>
          <w:szCs w:val="22"/>
          <w:lang w:val="en-US" w:eastAsia="zh-CN"/>
        </w:rPr>
        <w:tab/>
      </w:r>
      <w:r>
        <w:rPr>
          <w:noProof/>
        </w:rPr>
        <w:t>Solution #</w:t>
      </w:r>
      <w:r>
        <w:rPr>
          <w:noProof/>
          <w:lang w:eastAsia="zh-CN"/>
        </w:rPr>
        <w:t>3</w:t>
      </w:r>
      <w:r>
        <w:rPr>
          <w:noProof/>
        </w:rPr>
        <w:t>: AI/ML model authorization and retrieval</w:t>
      </w:r>
      <w:r>
        <w:rPr>
          <w:noProof/>
        </w:rPr>
        <w:tab/>
      </w:r>
      <w:r>
        <w:rPr>
          <w:noProof/>
        </w:rPr>
        <w:fldChar w:fldCharType="begin"/>
      </w:r>
      <w:r>
        <w:rPr>
          <w:noProof/>
        </w:rPr>
        <w:instrText xml:space="preserve"> PAGEREF _Toc119944067 \h </w:instrText>
      </w:r>
      <w:r>
        <w:rPr>
          <w:noProof/>
        </w:rPr>
      </w:r>
      <w:r>
        <w:rPr>
          <w:noProof/>
        </w:rPr>
        <w:fldChar w:fldCharType="separate"/>
      </w:r>
      <w:r>
        <w:rPr>
          <w:noProof/>
        </w:rPr>
        <w:t>15</w:t>
      </w:r>
      <w:r>
        <w:rPr>
          <w:noProof/>
        </w:rPr>
        <w:fldChar w:fldCharType="end"/>
      </w:r>
    </w:p>
    <w:p w14:paraId="3DA36497" w14:textId="37287C3E" w:rsidR="00255C1A" w:rsidRDefault="00255C1A">
      <w:pPr>
        <w:pStyle w:val="TOC3"/>
        <w:rPr>
          <w:rFonts w:asciiTheme="minorHAnsi" w:hAnsiTheme="minorHAnsi" w:cstheme="minorBidi"/>
          <w:noProof/>
          <w:kern w:val="2"/>
          <w:sz w:val="21"/>
          <w:szCs w:val="22"/>
          <w:lang w:val="en-US" w:eastAsia="zh-CN"/>
        </w:rPr>
      </w:pPr>
      <w:r>
        <w:rPr>
          <w:noProof/>
        </w:rPr>
        <w:t>6.</w:t>
      </w:r>
      <w:r>
        <w:rPr>
          <w:noProof/>
          <w:lang w:eastAsia="zh-CN"/>
        </w:rPr>
        <w:t>3</w:t>
      </w:r>
      <w:r>
        <w:rPr>
          <w:noProof/>
        </w:rPr>
        <w:t>.1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_Toc119944068 \h </w:instrText>
      </w:r>
      <w:r>
        <w:rPr>
          <w:noProof/>
        </w:rPr>
      </w:r>
      <w:r>
        <w:rPr>
          <w:noProof/>
        </w:rPr>
        <w:fldChar w:fldCharType="separate"/>
      </w:r>
      <w:r>
        <w:rPr>
          <w:noProof/>
        </w:rPr>
        <w:t>15</w:t>
      </w:r>
      <w:r>
        <w:rPr>
          <w:noProof/>
        </w:rPr>
        <w:fldChar w:fldCharType="end"/>
      </w:r>
    </w:p>
    <w:p w14:paraId="4056C926" w14:textId="662702BA" w:rsidR="00255C1A" w:rsidRDefault="00255C1A">
      <w:pPr>
        <w:pStyle w:val="TOC3"/>
        <w:rPr>
          <w:rFonts w:asciiTheme="minorHAnsi" w:hAnsiTheme="minorHAnsi" w:cstheme="minorBidi"/>
          <w:noProof/>
          <w:kern w:val="2"/>
          <w:sz w:val="21"/>
          <w:szCs w:val="22"/>
          <w:lang w:val="en-US" w:eastAsia="zh-CN"/>
        </w:rPr>
      </w:pPr>
      <w:r>
        <w:rPr>
          <w:noProof/>
        </w:rPr>
        <w:t>6.</w:t>
      </w:r>
      <w:r>
        <w:rPr>
          <w:noProof/>
          <w:lang w:eastAsia="zh-CN"/>
        </w:rPr>
        <w:t>3</w:t>
      </w:r>
      <w:r>
        <w:rPr>
          <w:noProof/>
        </w:rPr>
        <w:t>.2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_Toc119944069 \h </w:instrText>
      </w:r>
      <w:r>
        <w:rPr>
          <w:noProof/>
        </w:rPr>
      </w:r>
      <w:r>
        <w:rPr>
          <w:noProof/>
        </w:rPr>
        <w:fldChar w:fldCharType="separate"/>
      </w:r>
      <w:r>
        <w:rPr>
          <w:noProof/>
        </w:rPr>
        <w:t>15</w:t>
      </w:r>
      <w:r>
        <w:rPr>
          <w:noProof/>
        </w:rPr>
        <w:fldChar w:fldCharType="end"/>
      </w:r>
    </w:p>
    <w:p w14:paraId="5C6F9DE8" w14:textId="02AB7765" w:rsidR="00255C1A" w:rsidRDefault="00255C1A">
      <w:pPr>
        <w:pStyle w:val="TOC3"/>
        <w:rPr>
          <w:rFonts w:asciiTheme="minorHAnsi" w:hAnsiTheme="minorHAnsi" w:cstheme="minorBidi"/>
          <w:noProof/>
          <w:kern w:val="2"/>
          <w:sz w:val="21"/>
          <w:szCs w:val="22"/>
          <w:lang w:val="en-US" w:eastAsia="zh-CN"/>
        </w:rPr>
      </w:pPr>
      <w:r>
        <w:rPr>
          <w:noProof/>
        </w:rPr>
        <w:t>6.</w:t>
      </w:r>
      <w:r>
        <w:rPr>
          <w:noProof/>
          <w:lang w:eastAsia="zh-CN"/>
        </w:rPr>
        <w:t>3</w:t>
      </w:r>
      <w:r>
        <w:rPr>
          <w:noProof/>
        </w:rPr>
        <w:t>.3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_Toc119944070 \h </w:instrText>
      </w:r>
      <w:r>
        <w:rPr>
          <w:noProof/>
        </w:rPr>
      </w:r>
      <w:r>
        <w:rPr>
          <w:noProof/>
        </w:rPr>
        <w:fldChar w:fldCharType="separate"/>
      </w:r>
      <w:r>
        <w:rPr>
          <w:noProof/>
        </w:rPr>
        <w:t>17</w:t>
      </w:r>
      <w:r>
        <w:rPr>
          <w:noProof/>
        </w:rPr>
        <w:fldChar w:fldCharType="end"/>
      </w:r>
    </w:p>
    <w:p w14:paraId="4109A4B9" w14:textId="01E2CF1B" w:rsidR="00255C1A" w:rsidRDefault="00255C1A">
      <w:pPr>
        <w:pStyle w:val="TOC2"/>
        <w:rPr>
          <w:rFonts w:asciiTheme="minorHAnsi" w:hAnsiTheme="minorHAnsi" w:cstheme="minorBidi"/>
          <w:noProof/>
          <w:kern w:val="2"/>
          <w:sz w:val="21"/>
          <w:szCs w:val="22"/>
          <w:lang w:val="en-US" w:eastAsia="zh-CN"/>
        </w:rPr>
      </w:pPr>
      <w:r>
        <w:rPr>
          <w:noProof/>
        </w:rPr>
        <w:t>6.</w:t>
      </w:r>
      <w:r>
        <w:rPr>
          <w:noProof/>
          <w:lang w:eastAsia="zh-CN"/>
        </w:rPr>
        <w:t>4</w:t>
      </w:r>
      <w:r>
        <w:rPr>
          <w:rFonts w:asciiTheme="minorHAnsi" w:hAnsiTheme="minorHAnsi" w:cstheme="minorBidi"/>
          <w:noProof/>
          <w:kern w:val="2"/>
          <w:sz w:val="21"/>
          <w:szCs w:val="22"/>
          <w:lang w:val="en-US" w:eastAsia="zh-CN"/>
        </w:rPr>
        <w:tab/>
      </w:r>
      <w:r>
        <w:rPr>
          <w:noProof/>
        </w:rPr>
        <w:t>Solution #</w:t>
      </w:r>
      <w:r>
        <w:rPr>
          <w:noProof/>
          <w:lang w:eastAsia="zh-CN"/>
        </w:rPr>
        <w:t>4</w:t>
      </w:r>
      <w:r>
        <w:rPr>
          <w:noProof/>
        </w:rPr>
        <w:t>: AI/ML model storage and sharing security</w:t>
      </w:r>
      <w:r>
        <w:rPr>
          <w:noProof/>
        </w:rPr>
        <w:tab/>
      </w:r>
      <w:r>
        <w:rPr>
          <w:noProof/>
        </w:rPr>
        <w:fldChar w:fldCharType="begin"/>
      </w:r>
      <w:r>
        <w:rPr>
          <w:noProof/>
        </w:rPr>
        <w:instrText xml:space="preserve"> PAGEREF _Toc119944071 \h </w:instrText>
      </w:r>
      <w:r>
        <w:rPr>
          <w:noProof/>
        </w:rPr>
      </w:r>
      <w:r>
        <w:rPr>
          <w:noProof/>
        </w:rPr>
        <w:fldChar w:fldCharType="separate"/>
      </w:r>
      <w:r>
        <w:rPr>
          <w:noProof/>
        </w:rPr>
        <w:t>18</w:t>
      </w:r>
      <w:r>
        <w:rPr>
          <w:noProof/>
        </w:rPr>
        <w:fldChar w:fldCharType="end"/>
      </w:r>
    </w:p>
    <w:p w14:paraId="2A012613" w14:textId="10FFB508" w:rsidR="00255C1A" w:rsidRDefault="00255C1A">
      <w:pPr>
        <w:pStyle w:val="TOC3"/>
        <w:rPr>
          <w:rFonts w:asciiTheme="minorHAnsi" w:hAnsiTheme="minorHAnsi" w:cstheme="minorBidi"/>
          <w:noProof/>
          <w:kern w:val="2"/>
          <w:sz w:val="21"/>
          <w:szCs w:val="22"/>
          <w:lang w:val="en-US" w:eastAsia="zh-CN"/>
        </w:rPr>
      </w:pPr>
      <w:r>
        <w:rPr>
          <w:noProof/>
        </w:rPr>
        <w:t>6.</w:t>
      </w:r>
      <w:r>
        <w:rPr>
          <w:noProof/>
          <w:lang w:eastAsia="zh-CN"/>
        </w:rPr>
        <w:t>4</w:t>
      </w:r>
      <w:r>
        <w:rPr>
          <w:noProof/>
        </w:rPr>
        <w:t>.1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_Toc119944072 \h </w:instrText>
      </w:r>
      <w:r>
        <w:rPr>
          <w:noProof/>
        </w:rPr>
      </w:r>
      <w:r>
        <w:rPr>
          <w:noProof/>
        </w:rPr>
        <w:fldChar w:fldCharType="separate"/>
      </w:r>
      <w:r>
        <w:rPr>
          <w:noProof/>
        </w:rPr>
        <w:t>18</w:t>
      </w:r>
      <w:r>
        <w:rPr>
          <w:noProof/>
        </w:rPr>
        <w:fldChar w:fldCharType="end"/>
      </w:r>
    </w:p>
    <w:p w14:paraId="091E6AB7" w14:textId="22861526" w:rsidR="00255C1A" w:rsidRDefault="00255C1A">
      <w:pPr>
        <w:pStyle w:val="TOC3"/>
        <w:rPr>
          <w:rFonts w:asciiTheme="minorHAnsi" w:hAnsiTheme="minorHAnsi" w:cstheme="minorBidi"/>
          <w:noProof/>
          <w:kern w:val="2"/>
          <w:sz w:val="21"/>
          <w:szCs w:val="22"/>
          <w:lang w:val="en-US" w:eastAsia="zh-CN"/>
        </w:rPr>
      </w:pPr>
      <w:r>
        <w:rPr>
          <w:noProof/>
        </w:rPr>
        <w:t>6.</w:t>
      </w:r>
      <w:r>
        <w:rPr>
          <w:noProof/>
          <w:lang w:eastAsia="zh-CN"/>
        </w:rPr>
        <w:t>4</w:t>
      </w:r>
      <w:r>
        <w:rPr>
          <w:noProof/>
        </w:rPr>
        <w:t>.2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_Toc119944073 \h </w:instrText>
      </w:r>
      <w:r>
        <w:rPr>
          <w:noProof/>
        </w:rPr>
      </w:r>
      <w:r>
        <w:rPr>
          <w:noProof/>
        </w:rPr>
        <w:fldChar w:fldCharType="separate"/>
      </w:r>
      <w:r>
        <w:rPr>
          <w:noProof/>
        </w:rPr>
        <w:t>18</w:t>
      </w:r>
      <w:r>
        <w:rPr>
          <w:noProof/>
        </w:rPr>
        <w:fldChar w:fldCharType="end"/>
      </w:r>
    </w:p>
    <w:p w14:paraId="6EF0B0B7" w14:textId="32DC1A03" w:rsidR="00255C1A" w:rsidRDefault="00255C1A">
      <w:pPr>
        <w:pStyle w:val="TOC3"/>
        <w:rPr>
          <w:rFonts w:asciiTheme="minorHAnsi" w:hAnsiTheme="minorHAnsi" w:cstheme="minorBidi"/>
          <w:noProof/>
          <w:kern w:val="2"/>
          <w:sz w:val="21"/>
          <w:szCs w:val="22"/>
          <w:lang w:val="en-US" w:eastAsia="zh-CN"/>
        </w:rPr>
      </w:pPr>
      <w:r>
        <w:rPr>
          <w:noProof/>
        </w:rPr>
        <w:t>6.</w:t>
      </w:r>
      <w:r>
        <w:rPr>
          <w:noProof/>
          <w:lang w:eastAsia="zh-CN"/>
        </w:rPr>
        <w:t>4</w:t>
      </w:r>
      <w:r>
        <w:rPr>
          <w:noProof/>
        </w:rPr>
        <w:t>.3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_Toc119944074 \h </w:instrText>
      </w:r>
      <w:r>
        <w:rPr>
          <w:noProof/>
        </w:rPr>
      </w:r>
      <w:r>
        <w:rPr>
          <w:noProof/>
        </w:rPr>
        <w:fldChar w:fldCharType="separate"/>
      </w:r>
      <w:r>
        <w:rPr>
          <w:noProof/>
        </w:rPr>
        <w:t>21</w:t>
      </w:r>
      <w:r>
        <w:rPr>
          <w:noProof/>
        </w:rPr>
        <w:fldChar w:fldCharType="end"/>
      </w:r>
    </w:p>
    <w:p w14:paraId="22B84C33" w14:textId="6EC0718D" w:rsidR="00255C1A" w:rsidRDefault="00255C1A">
      <w:pPr>
        <w:pStyle w:val="TOC2"/>
        <w:rPr>
          <w:rFonts w:asciiTheme="minorHAnsi" w:hAnsiTheme="minorHAnsi" w:cstheme="minorBidi"/>
          <w:noProof/>
          <w:kern w:val="2"/>
          <w:sz w:val="21"/>
          <w:szCs w:val="22"/>
          <w:lang w:val="en-US" w:eastAsia="zh-CN"/>
        </w:rPr>
      </w:pPr>
      <w:r>
        <w:rPr>
          <w:noProof/>
        </w:rPr>
        <w:t>6.</w:t>
      </w:r>
      <w:r>
        <w:rPr>
          <w:noProof/>
          <w:lang w:eastAsia="zh-CN"/>
        </w:rPr>
        <w:t>5</w:t>
      </w:r>
      <w:r>
        <w:rPr>
          <w:rFonts w:asciiTheme="minorHAnsi" w:hAnsiTheme="minorHAnsi" w:cstheme="minorBidi"/>
          <w:noProof/>
          <w:kern w:val="2"/>
          <w:sz w:val="21"/>
          <w:szCs w:val="22"/>
          <w:lang w:val="en-US" w:eastAsia="zh-CN"/>
        </w:rPr>
        <w:tab/>
      </w:r>
      <w:r>
        <w:rPr>
          <w:noProof/>
        </w:rPr>
        <w:t>Solution #</w:t>
      </w:r>
      <w:r>
        <w:rPr>
          <w:noProof/>
          <w:lang w:eastAsia="zh-CN"/>
        </w:rPr>
        <w:t>5</w:t>
      </w:r>
      <w:r>
        <w:rPr>
          <w:noProof/>
        </w:rPr>
        <w:t>: Access control and anonymization for data and analytics exchange in roaming</w:t>
      </w:r>
      <w:r>
        <w:rPr>
          <w:noProof/>
        </w:rPr>
        <w:tab/>
      </w:r>
      <w:r>
        <w:rPr>
          <w:noProof/>
        </w:rPr>
        <w:fldChar w:fldCharType="begin"/>
      </w:r>
      <w:r>
        <w:rPr>
          <w:noProof/>
        </w:rPr>
        <w:instrText xml:space="preserve"> PAGEREF _Toc119944075 \h </w:instrText>
      </w:r>
      <w:r>
        <w:rPr>
          <w:noProof/>
        </w:rPr>
      </w:r>
      <w:r>
        <w:rPr>
          <w:noProof/>
        </w:rPr>
        <w:fldChar w:fldCharType="separate"/>
      </w:r>
      <w:r>
        <w:rPr>
          <w:noProof/>
        </w:rPr>
        <w:t>21</w:t>
      </w:r>
      <w:r>
        <w:rPr>
          <w:noProof/>
        </w:rPr>
        <w:fldChar w:fldCharType="end"/>
      </w:r>
    </w:p>
    <w:p w14:paraId="135013C7" w14:textId="5B8AB978" w:rsidR="00255C1A" w:rsidRDefault="00255C1A">
      <w:pPr>
        <w:pStyle w:val="TOC3"/>
        <w:rPr>
          <w:rFonts w:asciiTheme="minorHAnsi" w:hAnsiTheme="minorHAnsi" w:cstheme="minorBidi"/>
          <w:noProof/>
          <w:kern w:val="2"/>
          <w:sz w:val="21"/>
          <w:szCs w:val="22"/>
          <w:lang w:val="en-US" w:eastAsia="zh-CN"/>
        </w:rPr>
      </w:pPr>
      <w:r>
        <w:rPr>
          <w:noProof/>
        </w:rPr>
        <w:t>6.5.1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_Toc119944076 \h </w:instrText>
      </w:r>
      <w:r>
        <w:rPr>
          <w:noProof/>
        </w:rPr>
      </w:r>
      <w:r>
        <w:rPr>
          <w:noProof/>
        </w:rPr>
        <w:fldChar w:fldCharType="separate"/>
      </w:r>
      <w:r>
        <w:rPr>
          <w:noProof/>
        </w:rPr>
        <w:t>21</w:t>
      </w:r>
      <w:r>
        <w:rPr>
          <w:noProof/>
        </w:rPr>
        <w:fldChar w:fldCharType="end"/>
      </w:r>
    </w:p>
    <w:p w14:paraId="02136534" w14:textId="45399C10" w:rsidR="00255C1A" w:rsidRDefault="00255C1A">
      <w:pPr>
        <w:pStyle w:val="TOC3"/>
        <w:rPr>
          <w:rFonts w:asciiTheme="minorHAnsi" w:hAnsiTheme="minorHAnsi" w:cstheme="minorBidi"/>
          <w:noProof/>
          <w:kern w:val="2"/>
          <w:sz w:val="21"/>
          <w:szCs w:val="22"/>
          <w:lang w:val="en-US" w:eastAsia="zh-CN"/>
        </w:rPr>
      </w:pPr>
      <w:r>
        <w:rPr>
          <w:noProof/>
        </w:rPr>
        <w:t>6.5.2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_Toc119944077 \h </w:instrText>
      </w:r>
      <w:r>
        <w:rPr>
          <w:noProof/>
        </w:rPr>
      </w:r>
      <w:r>
        <w:rPr>
          <w:noProof/>
        </w:rPr>
        <w:fldChar w:fldCharType="separate"/>
      </w:r>
      <w:r>
        <w:rPr>
          <w:noProof/>
        </w:rPr>
        <w:t>21</w:t>
      </w:r>
      <w:r>
        <w:rPr>
          <w:noProof/>
        </w:rPr>
        <w:fldChar w:fldCharType="end"/>
      </w:r>
    </w:p>
    <w:p w14:paraId="3D1E404D" w14:textId="52B49018" w:rsidR="00255C1A" w:rsidRDefault="00255C1A">
      <w:pPr>
        <w:pStyle w:val="TOC3"/>
        <w:rPr>
          <w:rFonts w:asciiTheme="minorHAnsi" w:hAnsiTheme="minorHAnsi" w:cstheme="minorBidi"/>
          <w:noProof/>
          <w:kern w:val="2"/>
          <w:sz w:val="21"/>
          <w:szCs w:val="22"/>
          <w:lang w:val="en-US" w:eastAsia="zh-CN"/>
        </w:rPr>
      </w:pPr>
      <w:r>
        <w:rPr>
          <w:noProof/>
        </w:rPr>
        <w:t>6.5.3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_Toc119944078 \h </w:instrText>
      </w:r>
      <w:r>
        <w:rPr>
          <w:noProof/>
        </w:rPr>
      </w:r>
      <w:r>
        <w:rPr>
          <w:noProof/>
        </w:rPr>
        <w:fldChar w:fldCharType="separate"/>
      </w:r>
      <w:r>
        <w:rPr>
          <w:noProof/>
        </w:rPr>
        <w:t>24</w:t>
      </w:r>
      <w:r>
        <w:rPr>
          <w:noProof/>
        </w:rPr>
        <w:fldChar w:fldCharType="end"/>
      </w:r>
    </w:p>
    <w:p w14:paraId="4C959D98" w14:textId="367197CE" w:rsidR="00255C1A" w:rsidRDefault="00255C1A">
      <w:pPr>
        <w:pStyle w:val="TOC2"/>
        <w:rPr>
          <w:rFonts w:asciiTheme="minorHAnsi" w:hAnsiTheme="minorHAnsi" w:cstheme="minorBidi"/>
          <w:noProof/>
          <w:kern w:val="2"/>
          <w:sz w:val="21"/>
          <w:szCs w:val="22"/>
          <w:lang w:val="en-US" w:eastAsia="zh-CN"/>
        </w:rPr>
      </w:pPr>
      <w:r>
        <w:rPr>
          <w:noProof/>
        </w:rPr>
        <w:lastRenderedPageBreak/>
        <w:t>6.</w:t>
      </w:r>
      <w:r>
        <w:rPr>
          <w:noProof/>
          <w:lang w:eastAsia="zh-CN"/>
        </w:rPr>
        <w:t>6</w:t>
      </w:r>
      <w:r>
        <w:rPr>
          <w:rFonts w:asciiTheme="minorHAnsi" w:hAnsiTheme="minorHAnsi" w:cstheme="minorBidi"/>
          <w:noProof/>
          <w:kern w:val="2"/>
          <w:sz w:val="21"/>
          <w:szCs w:val="22"/>
          <w:lang w:val="en-US" w:eastAsia="zh-CN"/>
        </w:rPr>
        <w:tab/>
      </w:r>
      <w:r>
        <w:rPr>
          <w:noProof/>
        </w:rPr>
        <w:t>Solution #</w:t>
      </w:r>
      <w:r>
        <w:rPr>
          <w:noProof/>
          <w:lang w:eastAsia="zh-CN"/>
        </w:rPr>
        <w:t>6</w:t>
      </w:r>
      <w:r>
        <w:rPr>
          <w:noProof/>
        </w:rPr>
        <w:t>: Anomalous NF behaviour detection by NWDAF</w:t>
      </w:r>
      <w:r>
        <w:rPr>
          <w:noProof/>
        </w:rPr>
        <w:tab/>
      </w:r>
      <w:r>
        <w:rPr>
          <w:noProof/>
        </w:rPr>
        <w:fldChar w:fldCharType="begin"/>
      </w:r>
      <w:r>
        <w:rPr>
          <w:noProof/>
        </w:rPr>
        <w:instrText xml:space="preserve"> PAGEREF _Toc119944079 \h </w:instrText>
      </w:r>
      <w:r>
        <w:rPr>
          <w:noProof/>
        </w:rPr>
      </w:r>
      <w:r>
        <w:rPr>
          <w:noProof/>
        </w:rPr>
        <w:fldChar w:fldCharType="separate"/>
      </w:r>
      <w:r>
        <w:rPr>
          <w:noProof/>
        </w:rPr>
        <w:t>24</w:t>
      </w:r>
      <w:r>
        <w:rPr>
          <w:noProof/>
        </w:rPr>
        <w:fldChar w:fldCharType="end"/>
      </w:r>
    </w:p>
    <w:p w14:paraId="22CBB5F9" w14:textId="717CCED0" w:rsidR="00255C1A" w:rsidRDefault="00255C1A">
      <w:pPr>
        <w:pStyle w:val="TOC3"/>
        <w:rPr>
          <w:rFonts w:asciiTheme="minorHAnsi" w:hAnsiTheme="minorHAnsi" w:cstheme="minorBidi"/>
          <w:noProof/>
          <w:kern w:val="2"/>
          <w:sz w:val="21"/>
          <w:szCs w:val="22"/>
          <w:lang w:val="en-US" w:eastAsia="zh-CN"/>
        </w:rPr>
      </w:pPr>
      <w:r>
        <w:rPr>
          <w:noProof/>
        </w:rPr>
        <w:t>6.</w:t>
      </w:r>
      <w:r>
        <w:rPr>
          <w:noProof/>
          <w:lang w:eastAsia="zh-CN"/>
        </w:rPr>
        <w:t>6</w:t>
      </w:r>
      <w:r>
        <w:rPr>
          <w:noProof/>
        </w:rPr>
        <w:t>.1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_Toc119944080 \h </w:instrText>
      </w:r>
      <w:r>
        <w:rPr>
          <w:noProof/>
        </w:rPr>
      </w:r>
      <w:r>
        <w:rPr>
          <w:noProof/>
        </w:rPr>
        <w:fldChar w:fldCharType="separate"/>
      </w:r>
      <w:r>
        <w:rPr>
          <w:noProof/>
        </w:rPr>
        <w:t>24</w:t>
      </w:r>
      <w:r>
        <w:rPr>
          <w:noProof/>
        </w:rPr>
        <w:fldChar w:fldCharType="end"/>
      </w:r>
    </w:p>
    <w:p w14:paraId="7C10DE8E" w14:textId="596F5521" w:rsidR="00255C1A" w:rsidRDefault="00255C1A">
      <w:pPr>
        <w:pStyle w:val="TOC3"/>
        <w:rPr>
          <w:rFonts w:asciiTheme="minorHAnsi" w:hAnsiTheme="minorHAnsi" w:cstheme="minorBidi"/>
          <w:noProof/>
          <w:kern w:val="2"/>
          <w:sz w:val="21"/>
          <w:szCs w:val="22"/>
          <w:lang w:val="en-US" w:eastAsia="zh-CN"/>
        </w:rPr>
      </w:pPr>
      <w:r>
        <w:rPr>
          <w:noProof/>
        </w:rPr>
        <w:t>6.6.2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_Toc119944081 \h </w:instrText>
      </w:r>
      <w:r>
        <w:rPr>
          <w:noProof/>
        </w:rPr>
      </w:r>
      <w:r>
        <w:rPr>
          <w:noProof/>
        </w:rPr>
        <w:fldChar w:fldCharType="separate"/>
      </w:r>
      <w:r>
        <w:rPr>
          <w:noProof/>
        </w:rPr>
        <w:t>24</w:t>
      </w:r>
      <w:r>
        <w:rPr>
          <w:noProof/>
        </w:rPr>
        <w:fldChar w:fldCharType="end"/>
      </w:r>
    </w:p>
    <w:p w14:paraId="2E36EA45" w14:textId="1E706194" w:rsidR="00255C1A" w:rsidRDefault="00255C1A">
      <w:pPr>
        <w:pStyle w:val="TOC4"/>
        <w:rPr>
          <w:rFonts w:asciiTheme="minorHAnsi" w:hAnsiTheme="minorHAnsi" w:cstheme="minorBidi"/>
          <w:noProof/>
          <w:kern w:val="2"/>
          <w:sz w:val="21"/>
          <w:szCs w:val="22"/>
          <w:lang w:val="en-US" w:eastAsia="zh-CN"/>
        </w:rPr>
      </w:pPr>
      <w:r>
        <w:rPr>
          <w:noProof/>
        </w:rPr>
        <w:t>6.6.2.1 General</w:t>
      </w:r>
      <w:r>
        <w:rPr>
          <w:noProof/>
        </w:rPr>
        <w:tab/>
      </w:r>
      <w:r>
        <w:rPr>
          <w:noProof/>
        </w:rPr>
        <w:fldChar w:fldCharType="begin"/>
      </w:r>
      <w:r>
        <w:rPr>
          <w:noProof/>
        </w:rPr>
        <w:instrText xml:space="preserve"> PAGEREF _Toc119944082 \h </w:instrText>
      </w:r>
      <w:r>
        <w:rPr>
          <w:noProof/>
        </w:rPr>
      </w:r>
      <w:r>
        <w:rPr>
          <w:noProof/>
        </w:rPr>
        <w:fldChar w:fldCharType="separate"/>
      </w:r>
      <w:r>
        <w:rPr>
          <w:noProof/>
        </w:rPr>
        <w:t>24</w:t>
      </w:r>
      <w:r>
        <w:rPr>
          <w:noProof/>
        </w:rPr>
        <w:fldChar w:fldCharType="end"/>
      </w:r>
    </w:p>
    <w:p w14:paraId="0BC61623" w14:textId="3CF0D3C6" w:rsidR="00255C1A" w:rsidRDefault="00255C1A">
      <w:pPr>
        <w:pStyle w:val="TOC4"/>
        <w:rPr>
          <w:rFonts w:asciiTheme="minorHAnsi" w:hAnsiTheme="minorHAnsi" w:cstheme="minorBidi"/>
          <w:noProof/>
          <w:kern w:val="2"/>
          <w:sz w:val="21"/>
          <w:szCs w:val="22"/>
          <w:lang w:val="en-US" w:eastAsia="zh-CN"/>
        </w:rPr>
      </w:pPr>
      <w:r>
        <w:rPr>
          <w:noProof/>
        </w:rPr>
        <w:t>6.</w:t>
      </w:r>
      <w:r>
        <w:rPr>
          <w:noProof/>
          <w:lang w:eastAsia="zh-CN"/>
        </w:rPr>
        <w:t>6</w:t>
      </w:r>
      <w:r>
        <w:rPr>
          <w:noProof/>
        </w:rPr>
        <w:t>.2.2 Collection of security related log data of NFs via NFs EventExposure APIs</w:t>
      </w:r>
      <w:r>
        <w:rPr>
          <w:noProof/>
        </w:rPr>
        <w:tab/>
      </w:r>
      <w:r>
        <w:rPr>
          <w:noProof/>
        </w:rPr>
        <w:fldChar w:fldCharType="begin"/>
      </w:r>
      <w:r>
        <w:rPr>
          <w:noProof/>
        </w:rPr>
        <w:instrText xml:space="preserve"> PAGEREF _Toc119944083 \h </w:instrText>
      </w:r>
      <w:r>
        <w:rPr>
          <w:noProof/>
        </w:rPr>
      </w:r>
      <w:r>
        <w:rPr>
          <w:noProof/>
        </w:rPr>
        <w:fldChar w:fldCharType="separate"/>
      </w:r>
      <w:r>
        <w:rPr>
          <w:noProof/>
        </w:rPr>
        <w:t>25</w:t>
      </w:r>
      <w:r>
        <w:rPr>
          <w:noProof/>
        </w:rPr>
        <w:fldChar w:fldCharType="end"/>
      </w:r>
    </w:p>
    <w:p w14:paraId="494BF19D" w14:textId="338DB285" w:rsidR="00255C1A" w:rsidRDefault="00255C1A">
      <w:pPr>
        <w:pStyle w:val="TOC4"/>
        <w:rPr>
          <w:rFonts w:asciiTheme="minorHAnsi" w:hAnsiTheme="minorHAnsi" w:cstheme="minorBidi"/>
          <w:noProof/>
          <w:kern w:val="2"/>
          <w:sz w:val="21"/>
          <w:szCs w:val="22"/>
          <w:lang w:val="en-US" w:eastAsia="zh-CN"/>
        </w:rPr>
      </w:pPr>
      <w:r>
        <w:rPr>
          <w:noProof/>
        </w:rPr>
        <w:t>6.</w:t>
      </w:r>
      <w:r>
        <w:rPr>
          <w:noProof/>
          <w:lang w:eastAsia="zh-CN"/>
        </w:rPr>
        <w:t>6</w:t>
      </w:r>
      <w:r>
        <w:rPr>
          <w:noProof/>
        </w:rPr>
        <w:t>.2.3 Collection of security related log data of NFs via OAM</w:t>
      </w:r>
      <w:r>
        <w:rPr>
          <w:noProof/>
        </w:rPr>
        <w:tab/>
      </w:r>
      <w:r>
        <w:rPr>
          <w:noProof/>
        </w:rPr>
        <w:fldChar w:fldCharType="begin"/>
      </w:r>
      <w:r>
        <w:rPr>
          <w:noProof/>
        </w:rPr>
        <w:instrText xml:space="preserve"> PAGEREF _Toc119944084 \h </w:instrText>
      </w:r>
      <w:r>
        <w:rPr>
          <w:noProof/>
        </w:rPr>
      </w:r>
      <w:r>
        <w:rPr>
          <w:noProof/>
        </w:rPr>
        <w:fldChar w:fldCharType="separate"/>
      </w:r>
      <w:r>
        <w:rPr>
          <w:noProof/>
        </w:rPr>
        <w:t>25</w:t>
      </w:r>
      <w:r>
        <w:rPr>
          <w:noProof/>
        </w:rPr>
        <w:fldChar w:fldCharType="end"/>
      </w:r>
    </w:p>
    <w:p w14:paraId="0180F705" w14:textId="55A05F11" w:rsidR="00255C1A" w:rsidRDefault="00255C1A">
      <w:pPr>
        <w:pStyle w:val="TOC3"/>
        <w:rPr>
          <w:rFonts w:asciiTheme="minorHAnsi" w:hAnsiTheme="minorHAnsi" w:cstheme="minorBidi"/>
          <w:noProof/>
          <w:kern w:val="2"/>
          <w:sz w:val="21"/>
          <w:szCs w:val="22"/>
          <w:lang w:val="en-US" w:eastAsia="zh-CN"/>
        </w:rPr>
      </w:pPr>
      <w:r>
        <w:rPr>
          <w:noProof/>
        </w:rPr>
        <w:t>6.6.3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_Toc119944085 \h </w:instrText>
      </w:r>
      <w:r>
        <w:rPr>
          <w:noProof/>
        </w:rPr>
      </w:r>
      <w:r>
        <w:rPr>
          <w:noProof/>
        </w:rPr>
        <w:fldChar w:fldCharType="separate"/>
      </w:r>
      <w:r>
        <w:rPr>
          <w:noProof/>
        </w:rPr>
        <w:t>28</w:t>
      </w:r>
      <w:r>
        <w:rPr>
          <w:noProof/>
        </w:rPr>
        <w:fldChar w:fldCharType="end"/>
      </w:r>
    </w:p>
    <w:p w14:paraId="4B912C45" w14:textId="1A7AFBF6" w:rsidR="00255C1A" w:rsidRDefault="00255C1A">
      <w:pPr>
        <w:pStyle w:val="TOC2"/>
        <w:rPr>
          <w:rFonts w:asciiTheme="minorHAnsi" w:hAnsiTheme="minorHAnsi" w:cstheme="minorBidi"/>
          <w:noProof/>
          <w:kern w:val="2"/>
          <w:sz w:val="21"/>
          <w:szCs w:val="22"/>
          <w:lang w:val="en-US" w:eastAsia="zh-CN"/>
        </w:rPr>
      </w:pPr>
      <w:r>
        <w:rPr>
          <w:noProof/>
        </w:rPr>
        <w:t>6.</w:t>
      </w:r>
      <w:r w:rsidRPr="000F7D6E">
        <w:rPr>
          <w:noProof/>
          <w:lang w:val="en-US" w:eastAsia="zh-CN"/>
        </w:rPr>
        <w:t>7</w:t>
      </w:r>
      <w:r>
        <w:rPr>
          <w:rFonts w:asciiTheme="minorHAnsi" w:hAnsiTheme="minorHAnsi" w:cstheme="minorBidi"/>
          <w:noProof/>
          <w:kern w:val="2"/>
          <w:sz w:val="21"/>
          <w:szCs w:val="22"/>
          <w:lang w:val="en-US" w:eastAsia="zh-CN"/>
        </w:rPr>
        <w:tab/>
      </w:r>
      <w:r>
        <w:rPr>
          <w:noProof/>
        </w:rPr>
        <w:t>Solution #</w:t>
      </w:r>
      <w:r w:rsidRPr="000F7D6E">
        <w:rPr>
          <w:noProof/>
          <w:lang w:val="en-US" w:eastAsia="zh-CN"/>
        </w:rPr>
        <w:t>7</w:t>
      </w:r>
      <w:r>
        <w:rPr>
          <w:noProof/>
        </w:rPr>
        <w:t>: Secured and authorized AI/ML model transfer and retrieval</w:t>
      </w:r>
      <w:r>
        <w:rPr>
          <w:noProof/>
        </w:rPr>
        <w:tab/>
      </w:r>
      <w:r>
        <w:rPr>
          <w:noProof/>
        </w:rPr>
        <w:fldChar w:fldCharType="begin"/>
      </w:r>
      <w:r>
        <w:rPr>
          <w:noProof/>
        </w:rPr>
        <w:instrText xml:space="preserve"> PAGEREF _Toc119944086 \h </w:instrText>
      </w:r>
      <w:r>
        <w:rPr>
          <w:noProof/>
        </w:rPr>
      </w:r>
      <w:r>
        <w:rPr>
          <w:noProof/>
        </w:rPr>
        <w:fldChar w:fldCharType="separate"/>
      </w:r>
      <w:r>
        <w:rPr>
          <w:noProof/>
        </w:rPr>
        <w:t>28</w:t>
      </w:r>
      <w:r>
        <w:rPr>
          <w:noProof/>
        </w:rPr>
        <w:fldChar w:fldCharType="end"/>
      </w:r>
    </w:p>
    <w:p w14:paraId="1B5C286A" w14:textId="376A6330" w:rsidR="00255C1A" w:rsidRDefault="00255C1A">
      <w:pPr>
        <w:pStyle w:val="TOC3"/>
        <w:rPr>
          <w:rFonts w:asciiTheme="minorHAnsi" w:hAnsiTheme="minorHAnsi" w:cstheme="minorBidi"/>
          <w:noProof/>
          <w:kern w:val="2"/>
          <w:sz w:val="21"/>
          <w:szCs w:val="22"/>
          <w:lang w:val="en-US" w:eastAsia="zh-CN"/>
        </w:rPr>
      </w:pPr>
      <w:r>
        <w:rPr>
          <w:noProof/>
        </w:rPr>
        <w:t>6.</w:t>
      </w:r>
      <w:r w:rsidRPr="000F7D6E">
        <w:rPr>
          <w:noProof/>
          <w:lang w:val="en-US" w:eastAsia="zh-CN"/>
        </w:rPr>
        <w:t>7</w:t>
      </w:r>
      <w:r>
        <w:rPr>
          <w:noProof/>
        </w:rPr>
        <w:t>.1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_Toc119944087 \h </w:instrText>
      </w:r>
      <w:r>
        <w:rPr>
          <w:noProof/>
        </w:rPr>
      </w:r>
      <w:r>
        <w:rPr>
          <w:noProof/>
        </w:rPr>
        <w:fldChar w:fldCharType="separate"/>
      </w:r>
      <w:r>
        <w:rPr>
          <w:noProof/>
        </w:rPr>
        <w:t>28</w:t>
      </w:r>
      <w:r>
        <w:rPr>
          <w:noProof/>
        </w:rPr>
        <w:fldChar w:fldCharType="end"/>
      </w:r>
    </w:p>
    <w:p w14:paraId="3987252D" w14:textId="1CD0089B" w:rsidR="00255C1A" w:rsidRDefault="00255C1A">
      <w:pPr>
        <w:pStyle w:val="TOC3"/>
        <w:rPr>
          <w:rFonts w:asciiTheme="minorHAnsi" w:hAnsiTheme="minorHAnsi" w:cstheme="minorBidi"/>
          <w:noProof/>
          <w:kern w:val="2"/>
          <w:sz w:val="21"/>
          <w:szCs w:val="22"/>
          <w:lang w:val="en-US" w:eastAsia="zh-CN"/>
        </w:rPr>
      </w:pPr>
      <w:r>
        <w:rPr>
          <w:noProof/>
        </w:rPr>
        <w:t>6.</w:t>
      </w:r>
      <w:r w:rsidRPr="000F7D6E">
        <w:rPr>
          <w:noProof/>
          <w:lang w:val="en-US" w:eastAsia="zh-CN"/>
        </w:rPr>
        <w:t>7</w:t>
      </w:r>
      <w:r>
        <w:rPr>
          <w:noProof/>
        </w:rPr>
        <w:t>.2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_Toc119944088 \h </w:instrText>
      </w:r>
      <w:r>
        <w:rPr>
          <w:noProof/>
        </w:rPr>
      </w:r>
      <w:r>
        <w:rPr>
          <w:noProof/>
        </w:rPr>
        <w:fldChar w:fldCharType="separate"/>
      </w:r>
      <w:r>
        <w:rPr>
          <w:noProof/>
        </w:rPr>
        <w:t>28</w:t>
      </w:r>
      <w:r>
        <w:rPr>
          <w:noProof/>
        </w:rPr>
        <w:fldChar w:fldCharType="end"/>
      </w:r>
    </w:p>
    <w:p w14:paraId="10AA11CF" w14:textId="15AFDABB" w:rsidR="00255C1A" w:rsidRDefault="00255C1A">
      <w:pPr>
        <w:pStyle w:val="TOC3"/>
        <w:rPr>
          <w:rFonts w:asciiTheme="minorHAnsi" w:hAnsiTheme="minorHAnsi" w:cstheme="minorBidi"/>
          <w:noProof/>
          <w:kern w:val="2"/>
          <w:sz w:val="21"/>
          <w:szCs w:val="22"/>
          <w:lang w:val="en-US" w:eastAsia="zh-CN"/>
        </w:rPr>
      </w:pPr>
      <w:r>
        <w:rPr>
          <w:noProof/>
        </w:rPr>
        <w:t>6.</w:t>
      </w:r>
      <w:r w:rsidRPr="000F7D6E">
        <w:rPr>
          <w:noProof/>
          <w:lang w:val="en-US" w:eastAsia="zh-CN"/>
        </w:rPr>
        <w:t>7</w:t>
      </w:r>
      <w:r>
        <w:rPr>
          <w:noProof/>
        </w:rPr>
        <w:t>.3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_Toc119944089 \h </w:instrText>
      </w:r>
      <w:r>
        <w:rPr>
          <w:noProof/>
        </w:rPr>
      </w:r>
      <w:r>
        <w:rPr>
          <w:noProof/>
        </w:rPr>
        <w:fldChar w:fldCharType="separate"/>
      </w:r>
      <w:r>
        <w:rPr>
          <w:noProof/>
        </w:rPr>
        <w:t>30</w:t>
      </w:r>
      <w:r>
        <w:rPr>
          <w:noProof/>
        </w:rPr>
        <w:fldChar w:fldCharType="end"/>
      </w:r>
    </w:p>
    <w:p w14:paraId="6779D93C" w14:textId="382E1131" w:rsidR="00255C1A" w:rsidRDefault="00255C1A">
      <w:pPr>
        <w:pStyle w:val="TOC2"/>
        <w:rPr>
          <w:rFonts w:asciiTheme="minorHAnsi" w:hAnsiTheme="minorHAnsi" w:cstheme="minorBidi"/>
          <w:noProof/>
          <w:kern w:val="2"/>
          <w:sz w:val="21"/>
          <w:szCs w:val="22"/>
          <w:lang w:val="en-US" w:eastAsia="zh-CN"/>
        </w:rPr>
      </w:pPr>
      <w:r>
        <w:rPr>
          <w:noProof/>
        </w:rPr>
        <w:t>6.</w:t>
      </w:r>
      <w:r w:rsidRPr="000F7D6E">
        <w:rPr>
          <w:noProof/>
          <w:lang w:val="en-US" w:eastAsia="zh-CN"/>
        </w:rPr>
        <w:t>8</w:t>
      </w:r>
      <w:r>
        <w:rPr>
          <w:rFonts w:asciiTheme="minorHAnsi" w:hAnsiTheme="minorHAnsi" w:cstheme="minorBidi"/>
          <w:noProof/>
          <w:kern w:val="2"/>
          <w:sz w:val="21"/>
          <w:szCs w:val="22"/>
          <w:lang w:val="en-US" w:eastAsia="zh-CN"/>
        </w:rPr>
        <w:tab/>
      </w:r>
      <w:r w:rsidRPr="000F7D6E">
        <w:rPr>
          <w:rFonts w:eastAsia="等线"/>
          <w:noProof/>
        </w:rPr>
        <w:t>Solution #</w:t>
      </w:r>
      <w:r w:rsidRPr="000F7D6E">
        <w:rPr>
          <w:rFonts w:eastAsia="等线"/>
          <w:noProof/>
          <w:lang w:val="en-US" w:eastAsia="zh-CN"/>
        </w:rPr>
        <w:t>8</w:t>
      </w:r>
      <w:r w:rsidRPr="000F7D6E">
        <w:rPr>
          <w:rFonts w:eastAsia="等线"/>
          <w:noProof/>
        </w:rPr>
        <w:t>: Protection of data and analytics exchange in roaming case</w:t>
      </w:r>
      <w:r>
        <w:rPr>
          <w:noProof/>
        </w:rPr>
        <w:tab/>
      </w:r>
      <w:r>
        <w:rPr>
          <w:noProof/>
        </w:rPr>
        <w:fldChar w:fldCharType="begin"/>
      </w:r>
      <w:r>
        <w:rPr>
          <w:noProof/>
        </w:rPr>
        <w:instrText xml:space="preserve"> PAGEREF _Toc119944090 \h </w:instrText>
      </w:r>
      <w:r>
        <w:rPr>
          <w:noProof/>
        </w:rPr>
      </w:r>
      <w:r>
        <w:rPr>
          <w:noProof/>
        </w:rPr>
        <w:fldChar w:fldCharType="separate"/>
      </w:r>
      <w:r>
        <w:rPr>
          <w:noProof/>
        </w:rPr>
        <w:t>31</w:t>
      </w:r>
      <w:r>
        <w:rPr>
          <w:noProof/>
        </w:rPr>
        <w:fldChar w:fldCharType="end"/>
      </w:r>
    </w:p>
    <w:p w14:paraId="488FC4FD" w14:textId="3041A3F9" w:rsidR="00255C1A" w:rsidRDefault="00255C1A">
      <w:pPr>
        <w:pStyle w:val="TOC3"/>
        <w:rPr>
          <w:rFonts w:asciiTheme="minorHAnsi" w:hAnsiTheme="minorHAnsi" w:cstheme="minorBidi"/>
          <w:noProof/>
          <w:kern w:val="2"/>
          <w:sz w:val="21"/>
          <w:szCs w:val="22"/>
          <w:lang w:val="en-US" w:eastAsia="zh-CN"/>
        </w:rPr>
      </w:pPr>
      <w:r>
        <w:rPr>
          <w:noProof/>
        </w:rPr>
        <w:t>6.</w:t>
      </w:r>
      <w:r w:rsidRPr="000F7D6E">
        <w:rPr>
          <w:noProof/>
          <w:lang w:val="en-US" w:eastAsia="zh-CN"/>
        </w:rPr>
        <w:t>8</w:t>
      </w:r>
      <w:r w:rsidRPr="000F7D6E">
        <w:rPr>
          <w:rFonts w:eastAsia="等线"/>
          <w:noProof/>
        </w:rPr>
        <w:t>.1</w:t>
      </w:r>
      <w:r>
        <w:rPr>
          <w:rFonts w:asciiTheme="minorHAnsi" w:hAnsiTheme="minorHAnsi" w:cstheme="minorBidi"/>
          <w:noProof/>
          <w:kern w:val="2"/>
          <w:sz w:val="21"/>
          <w:szCs w:val="22"/>
          <w:lang w:val="en-US" w:eastAsia="zh-CN"/>
        </w:rPr>
        <w:tab/>
      </w:r>
      <w:r w:rsidRPr="000F7D6E">
        <w:rPr>
          <w:rFonts w:eastAsia="等线"/>
          <w:noProof/>
        </w:rPr>
        <w:t>Introduction</w:t>
      </w:r>
      <w:r>
        <w:rPr>
          <w:noProof/>
        </w:rPr>
        <w:tab/>
      </w:r>
      <w:r>
        <w:rPr>
          <w:noProof/>
        </w:rPr>
        <w:fldChar w:fldCharType="begin"/>
      </w:r>
      <w:r>
        <w:rPr>
          <w:noProof/>
        </w:rPr>
        <w:instrText xml:space="preserve"> PAGEREF _Toc119944091 \h </w:instrText>
      </w:r>
      <w:r>
        <w:rPr>
          <w:noProof/>
        </w:rPr>
      </w:r>
      <w:r>
        <w:rPr>
          <w:noProof/>
        </w:rPr>
        <w:fldChar w:fldCharType="separate"/>
      </w:r>
      <w:r>
        <w:rPr>
          <w:noProof/>
        </w:rPr>
        <w:t>31</w:t>
      </w:r>
      <w:r>
        <w:rPr>
          <w:noProof/>
        </w:rPr>
        <w:fldChar w:fldCharType="end"/>
      </w:r>
    </w:p>
    <w:p w14:paraId="4E84F0DB" w14:textId="3E38AE23" w:rsidR="00255C1A" w:rsidRDefault="00255C1A">
      <w:pPr>
        <w:pStyle w:val="TOC3"/>
        <w:rPr>
          <w:rFonts w:asciiTheme="minorHAnsi" w:hAnsiTheme="minorHAnsi" w:cstheme="minorBidi"/>
          <w:noProof/>
          <w:kern w:val="2"/>
          <w:sz w:val="21"/>
          <w:szCs w:val="22"/>
          <w:lang w:val="en-US" w:eastAsia="zh-CN"/>
        </w:rPr>
      </w:pPr>
      <w:r w:rsidRPr="000F7D6E">
        <w:rPr>
          <w:rFonts w:eastAsia="等线"/>
          <w:noProof/>
        </w:rPr>
        <w:t>6.</w:t>
      </w:r>
      <w:r>
        <w:rPr>
          <w:rFonts w:asciiTheme="minorHAnsi" w:hAnsiTheme="minorHAnsi" w:cstheme="minorBidi"/>
          <w:noProof/>
          <w:kern w:val="2"/>
          <w:sz w:val="21"/>
          <w:szCs w:val="22"/>
          <w:lang w:val="en-US" w:eastAsia="zh-CN"/>
        </w:rPr>
        <w:tab/>
      </w:r>
      <w:r w:rsidRPr="000F7D6E">
        <w:rPr>
          <w:rFonts w:eastAsia="等线"/>
          <w:noProof/>
          <w:lang w:val="en-US" w:eastAsia="zh-CN"/>
        </w:rPr>
        <w:t>8</w:t>
      </w:r>
      <w:r w:rsidRPr="000F7D6E">
        <w:rPr>
          <w:rFonts w:eastAsia="等线"/>
          <w:noProof/>
        </w:rPr>
        <w:t>.2 Solution details</w:t>
      </w:r>
      <w:r>
        <w:rPr>
          <w:noProof/>
        </w:rPr>
        <w:tab/>
      </w:r>
      <w:r>
        <w:rPr>
          <w:noProof/>
        </w:rPr>
        <w:fldChar w:fldCharType="begin"/>
      </w:r>
      <w:r>
        <w:rPr>
          <w:noProof/>
        </w:rPr>
        <w:instrText xml:space="preserve"> PAGEREF _Toc119944092 \h </w:instrText>
      </w:r>
      <w:r>
        <w:rPr>
          <w:noProof/>
        </w:rPr>
      </w:r>
      <w:r>
        <w:rPr>
          <w:noProof/>
        </w:rPr>
        <w:fldChar w:fldCharType="separate"/>
      </w:r>
      <w:r>
        <w:rPr>
          <w:noProof/>
        </w:rPr>
        <w:t>31</w:t>
      </w:r>
      <w:r>
        <w:rPr>
          <w:noProof/>
        </w:rPr>
        <w:fldChar w:fldCharType="end"/>
      </w:r>
    </w:p>
    <w:p w14:paraId="5D18DE52" w14:textId="4696DE4B" w:rsidR="00255C1A" w:rsidRDefault="00255C1A">
      <w:pPr>
        <w:pStyle w:val="TOC3"/>
        <w:rPr>
          <w:rFonts w:asciiTheme="minorHAnsi" w:hAnsiTheme="minorHAnsi" w:cstheme="minorBidi"/>
          <w:noProof/>
          <w:kern w:val="2"/>
          <w:sz w:val="21"/>
          <w:szCs w:val="22"/>
          <w:lang w:val="en-US" w:eastAsia="zh-CN"/>
        </w:rPr>
      </w:pPr>
      <w:r w:rsidRPr="000F7D6E">
        <w:rPr>
          <w:rFonts w:eastAsia="等线"/>
          <w:noProof/>
        </w:rPr>
        <w:t>6.</w:t>
      </w:r>
      <w:r w:rsidRPr="000F7D6E">
        <w:rPr>
          <w:rFonts w:eastAsia="等线"/>
          <w:noProof/>
          <w:lang w:val="en-US" w:eastAsia="zh-CN"/>
        </w:rPr>
        <w:t>8</w:t>
      </w:r>
      <w:r w:rsidRPr="000F7D6E">
        <w:rPr>
          <w:rFonts w:eastAsia="等线"/>
          <w:noProof/>
        </w:rPr>
        <w:t>.3</w:t>
      </w:r>
      <w:r>
        <w:rPr>
          <w:rFonts w:asciiTheme="minorHAnsi" w:hAnsiTheme="minorHAnsi" w:cstheme="minorBidi"/>
          <w:noProof/>
          <w:kern w:val="2"/>
          <w:sz w:val="21"/>
          <w:szCs w:val="22"/>
          <w:lang w:val="en-US" w:eastAsia="zh-CN"/>
        </w:rPr>
        <w:tab/>
      </w:r>
      <w:r w:rsidRPr="000F7D6E">
        <w:rPr>
          <w:rFonts w:eastAsia="等线"/>
          <w:noProof/>
        </w:rPr>
        <w:t>Evaluation</w:t>
      </w:r>
      <w:r>
        <w:rPr>
          <w:noProof/>
        </w:rPr>
        <w:tab/>
      </w:r>
      <w:r>
        <w:rPr>
          <w:noProof/>
        </w:rPr>
        <w:fldChar w:fldCharType="begin"/>
      </w:r>
      <w:r>
        <w:rPr>
          <w:noProof/>
        </w:rPr>
        <w:instrText xml:space="preserve"> PAGEREF _Toc119944093 \h </w:instrText>
      </w:r>
      <w:r>
        <w:rPr>
          <w:noProof/>
        </w:rPr>
      </w:r>
      <w:r>
        <w:rPr>
          <w:noProof/>
        </w:rPr>
        <w:fldChar w:fldCharType="separate"/>
      </w:r>
      <w:r>
        <w:rPr>
          <w:noProof/>
        </w:rPr>
        <w:t>33</w:t>
      </w:r>
      <w:r>
        <w:rPr>
          <w:noProof/>
        </w:rPr>
        <w:fldChar w:fldCharType="end"/>
      </w:r>
    </w:p>
    <w:p w14:paraId="1E15C4AF" w14:textId="0F4A61B7" w:rsidR="00255C1A" w:rsidRDefault="00255C1A">
      <w:pPr>
        <w:pStyle w:val="TOC2"/>
        <w:rPr>
          <w:rFonts w:asciiTheme="minorHAnsi" w:hAnsiTheme="minorHAnsi" w:cstheme="minorBidi"/>
          <w:noProof/>
          <w:kern w:val="2"/>
          <w:sz w:val="21"/>
          <w:szCs w:val="22"/>
          <w:lang w:val="en-US" w:eastAsia="zh-CN"/>
        </w:rPr>
      </w:pPr>
      <w:r>
        <w:rPr>
          <w:noProof/>
        </w:rPr>
        <w:t>6.</w:t>
      </w:r>
      <w:r w:rsidRPr="000F7D6E">
        <w:rPr>
          <w:noProof/>
          <w:lang w:val="en-US" w:eastAsia="zh-CN"/>
        </w:rPr>
        <w:t>9</w:t>
      </w:r>
      <w:r>
        <w:rPr>
          <w:rFonts w:asciiTheme="minorHAnsi" w:hAnsiTheme="minorHAnsi" w:cstheme="minorBidi"/>
          <w:noProof/>
          <w:kern w:val="2"/>
          <w:sz w:val="21"/>
          <w:szCs w:val="22"/>
          <w:lang w:val="en-US" w:eastAsia="zh-CN"/>
        </w:rPr>
        <w:tab/>
      </w:r>
      <w:r>
        <w:rPr>
          <w:noProof/>
        </w:rPr>
        <w:t>Solution #</w:t>
      </w:r>
      <w:r w:rsidRPr="000F7D6E">
        <w:rPr>
          <w:noProof/>
          <w:lang w:val="en-US" w:eastAsia="zh-CN"/>
        </w:rPr>
        <w:t>9</w:t>
      </w:r>
      <w:r>
        <w:rPr>
          <w:noProof/>
        </w:rPr>
        <w:t>: Anomalous NF behaviour event related data collection and anomalous NF detection</w:t>
      </w:r>
      <w:r>
        <w:rPr>
          <w:noProof/>
        </w:rPr>
        <w:tab/>
      </w:r>
      <w:r>
        <w:rPr>
          <w:noProof/>
        </w:rPr>
        <w:fldChar w:fldCharType="begin"/>
      </w:r>
      <w:r>
        <w:rPr>
          <w:noProof/>
        </w:rPr>
        <w:instrText xml:space="preserve"> PAGEREF _Toc119944094 \h </w:instrText>
      </w:r>
      <w:r>
        <w:rPr>
          <w:noProof/>
        </w:rPr>
      </w:r>
      <w:r>
        <w:rPr>
          <w:noProof/>
        </w:rPr>
        <w:fldChar w:fldCharType="separate"/>
      </w:r>
      <w:r>
        <w:rPr>
          <w:noProof/>
        </w:rPr>
        <w:t>33</w:t>
      </w:r>
      <w:r>
        <w:rPr>
          <w:noProof/>
        </w:rPr>
        <w:fldChar w:fldCharType="end"/>
      </w:r>
    </w:p>
    <w:p w14:paraId="44273FB2" w14:textId="631D59E6" w:rsidR="00255C1A" w:rsidRDefault="00255C1A">
      <w:pPr>
        <w:pStyle w:val="TOC3"/>
        <w:rPr>
          <w:rFonts w:asciiTheme="minorHAnsi" w:hAnsiTheme="minorHAnsi" w:cstheme="minorBidi"/>
          <w:noProof/>
          <w:kern w:val="2"/>
          <w:sz w:val="21"/>
          <w:szCs w:val="22"/>
          <w:lang w:val="en-US" w:eastAsia="zh-CN"/>
        </w:rPr>
      </w:pPr>
      <w:r>
        <w:rPr>
          <w:noProof/>
        </w:rPr>
        <w:t>6.</w:t>
      </w:r>
      <w:r w:rsidRPr="000F7D6E">
        <w:rPr>
          <w:noProof/>
          <w:lang w:val="en-US" w:eastAsia="zh-CN"/>
        </w:rPr>
        <w:t>9</w:t>
      </w:r>
      <w:r>
        <w:rPr>
          <w:noProof/>
        </w:rPr>
        <w:t>.1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_Toc119944095 \h </w:instrText>
      </w:r>
      <w:r>
        <w:rPr>
          <w:noProof/>
        </w:rPr>
      </w:r>
      <w:r>
        <w:rPr>
          <w:noProof/>
        </w:rPr>
        <w:fldChar w:fldCharType="separate"/>
      </w:r>
      <w:r>
        <w:rPr>
          <w:noProof/>
        </w:rPr>
        <w:t>33</w:t>
      </w:r>
      <w:r>
        <w:rPr>
          <w:noProof/>
        </w:rPr>
        <w:fldChar w:fldCharType="end"/>
      </w:r>
    </w:p>
    <w:p w14:paraId="30C36C80" w14:textId="52DF8C7E" w:rsidR="00255C1A" w:rsidRDefault="00255C1A">
      <w:pPr>
        <w:pStyle w:val="TOC3"/>
        <w:rPr>
          <w:rFonts w:asciiTheme="minorHAnsi" w:hAnsiTheme="minorHAnsi" w:cstheme="minorBidi"/>
          <w:noProof/>
          <w:kern w:val="2"/>
          <w:sz w:val="21"/>
          <w:szCs w:val="22"/>
          <w:lang w:val="en-US" w:eastAsia="zh-CN"/>
        </w:rPr>
      </w:pPr>
      <w:r>
        <w:rPr>
          <w:noProof/>
        </w:rPr>
        <w:t>6.</w:t>
      </w:r>
      <w:r w:rsidRPr="000F7D6E">
        <w:rPr>
          <w:noProof/>
          <w:lang w:val="en-US" w:eastAsia="zh-CN"/>
        </w:rPr>
        <w:t>9</w:t>
      </w:r>
      <w:r>
        <w:rPr>
          <w:noProof/>
        </w:rPr>
        <w:t>.2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_Toc119944096 \h </w:instrText>
      </w:r>
      <w:r>
        <w:rPr>
          <w:noProof/>
        </w:rPr>
      </w:r>
      <w:r>
        <w:rPr>
          <w:noProof/>
        </w:rPr>
        <w:fldChar w:fldCharType="separate"/>
      </w:r>
      <w:r>
        <w:rPr>
          <w:noProof/>
        </w:rPr>
        <w:t>33</w:t>
      </w:r>
      <w:r>
        <w:rPr>
          <w:noProof/>
        </w:rPr>
        <w:fldChar w:fldCharType="end"/>
      </w:r>
    </w:p>
    <w:p w14:paraId="5426465C" w14:textId="671F391A" w:rsidR="00255C1A" w:rsidRDefault="00255C1A">
      <w:pPr>
        <w:pStyle w:val="TOC3"/>
        <w:rPr>
          <w:rFonts w:asciiTheme="minorHAnsi" w:hAnsiTheme="minorHAnsi" w:cstheme="minorBidi"/>
          <w:noProof/>
          <w:kern w:val="2"/>
          <w:sz w:val="21"/>
          <w:szCs w:val="22"/>
          <w:lang w:val="en-US" w:eastAsia="zh-CN"/>
        </w:rPr>
      </w:pPr>
      <w:r>
        <w:rPr>
          <w:noProof/>
        </w:rPr>
        <w:t>6.</w:t>
      </w:r>
      <w:r w:rsidRPr="000F7D6E">
        <w:rPr>
          <w:noProof/>
          <w:lang w:val="en-US" w:eastAsia="zh-CN"/>
        </w:rPr>
        <w:t>9</w:t>
      </w:r>
      <w:r>
        <w:rPr>
          <w:noProof/>
        </w:rPr>
        <w:t>.3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_Toc119944097 \h </w:instrText>
      </w:r>
      <w:r>
        <w:rPr>
          <w:noProof/>
        </w:rPr>
      </w:r>
      <w:r>
        <w:rPr>
          <w:noProof/>
        </w:rPr>
        <w:fldChar w:fldCharType="separate"/>
      </w:r>
      <w:r>
        <w:rPr>
          <w:noProof/>
        </w:rPr>
        <w:t>35</w:t>
      </w:r>
      <w:r>
        <w:rPr>
          <w:noProof/>
        </w:rPr>
        <w:fldChar w:fldCharType="end"/>
      </w:r>
    </w:p>
    <w:p w14:paraId="5B662BC9" w14:textId="624876ED" w:rsidR="00255C1A" w:rsidRDefault="00255C1A">
      <w:pPr>
        <w:pStyle w:val="TOC2"/>
        <w:rPr>
          <w:rFonts w:asciiTheme="minorHAnsi" w:hAnsiTheme="minorHAnsi" w:cstheme="minorBidi"/>
          <w:noProof/>
          <w:kern w:val="2"/>
          <w:sz w:val="21"/>
          <w:szCs w:val="22"/>
          <w:lang w:val="en-US" w:eastAsia="zh-CN"/>
        </w:rPr>
      </w:pPr>
      <w:r>
        <w:rPr>
          <w:noProof/>
        </w:rPr>
        <w:t>6.11</w:t>
      </w:r>
      <w:r>
        <w:rPr>
          <w:rFonts w:asciiTheme="minorHAnsi" w:hAnsiTheme="minorHAnsi" w:cstheme="minorBidi"/>
          <w:noProof/>
          <w:kern w:val="2"/>
          <w:sz w:val="21"/>
          <w:szCs w:val="22"/>
          <w:lang w:val="en-US" w:eastAsia="zh-CN"/>
        </w:rPr>
        <w:tab/>
      </w:r>
      <w:r>
        <w:rPr>
          <w:noProof/>
        </w:rPr>
        <w:t>Solution #11: Secured and authorized AI/ML model sharing between different vendors</w:t>
      </w:r>
      <w:r>
        <w:rPr>
          <w:noProof/>
        </w:rPr>
        <w:tab/>
      </w:r>
      <w:r>
        <w:rPr>
          <w:noProof/>
        </w:rPr>
        <w:fldChar w:fldCharType="begin"/>
      </w:r>
      <w:r>
        <w:rPr>
          <w:noProof/>
        </w:rPr>
        <w:instrText xml:space="preserve"> PAGEREF _Toc119944098 \h </w:instrText>
      </w:r>
      <w:r>
        <w:rPr>
          <w:noProof/>
        </w:rPr>
      </w:r>
      <w:r>
        <w:rPr>
          <w:noProof/>
        </w:rPr>
        <w:fldChar w:fldCharType="separate"/>
      </w:r>
      <w:r>
        <w:rPr>
          <w:noProof/>
        </w:rPr>
        <w:t>38</w:t>
      </w:r>
      <w:r>
        <w:rPr>
          <w:noProof/>
        </w:rPr>
        <w:fldChar w:fldCharType="end"/>
      </w:r>
    </w:p>
    <w:p w14:paraId="79AA9B3A" w14:textId="6F888FC1" w:rsidR="00255C1A" w:rsidRDefault="00255C1A">
      <w:pPr>
        <w:pStyle w:val="TOC3"/>
        <w:rPr>
          <w:rFonts w:asciiTheme="minorHAnsi" w:hAnsiTheme="minorHAnsi" w:cstheme="minorBidi"/>
          <w:noProof/>
          <w:kern w:val="2"/>
          <w:sz w:val="21"/>
          <w:szCs w:val="22"/>
          <w:lang w:val="en-US" w:eastAsia="zh-CN"/>
        </w:rPr>
      </w:pPr>
      <w:r>
        <w:rPr>
          <w:noProof/>
        </w:rPr>
        <w:t>6.11.1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_Toc119944099 \h </w:instrText>
      </w:r>
      <w:r>
        <w:rPr>
          <w:noProof/>
        </w:rPr>
      </w:r>
      <w:r>
        <w:rPr>
          <w:noProof/>
        </w:rPr>
        <w:fldChar w:fldCharType="separate"/>
      </w:r>
      <w:r>
        <w:rPr>
          <w:noProof/>
        </w:rPr>
        <w:t>38</w:t>
      </w:r>
      <w:r>
        <w:rPr>
          <w:noProof/>
        </w:rPr>
        <w:fldChar w:fldCharType="end"/>
      </w:r>
    </w:p>
    <w:p w14:paraId="2111FEC7" w14:textId="494BD49A" w:rsidR="00255C1A" w:rsidRDefault="00255C1A">
      <w:pPr>
        <w:pStyle w:val="TOC3"/>
        <w:rPr>
          <w:rFonts w:asciiTheme="minorHAnsi" w:hAnsiTheme="minorHAnsi" w:cstheme="minorBidi"/>
          <w:noProof/>
          <w:kern w:val="2"/>
          <w:sz w:val="21"/>
          <w:szCs w:val="22"/>
          <w:lang w:val="en-US" w:eastAsia="zh-CN"/>
        </w:rPr>
      </w:pPr>
      <w:r>
        <w:rPr>
          <w:noProof/>
        </w:rPr>
        <w:t>6.11.2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_Toc119944100 \h </w:instrText>
      </w:r>
      <w:r>
        <w:rPr>
          <w:noProof/>
        </w:rPr>
      </w:r>
      <w:r>
        <w:rPr>
          <w:noProof/>
        </w:rPr>
        <w:fldChar w:fldCharType="separate"/>
      </w:r>
      <w:r>
        <w:rPr>
          <w:noProof/>
        </w:rPr>
        <w:t>38</w:t>
      </w:r>
      <w:r>
        <w:rPr>
          <w:noProof/>
        </w:rPr>
        <w:fldChar w:fldCharType="end"/>
      </w:r>
    </w:p>
    <w:p w14:paraId="4A67D1C3" w14:textId="08D2B85B" w:rsidR="00255C1A" w:rsidRDefault="00255C1A">
      <w:pPr>
        <w:pStyle w:val="TOC3"/>
        <w:rPr>
          <w:rFonts w:asciiTheme="minorHAnsi" w:hAnsiTheme="minorHAnsi" w:cstheme="minorBidi"/>
          <w:noProof/>
          <w:kern w:val="2"/>
          <w:sz w:val="21"/>
          <w:szCs w:val="22"/>
          <w:lang w:val="en-US" w:eastAsia="zh-CN"/>
        </w:rPr>
      </w:pPr>
      <w:r>
        <w:rPr>
          <w:noProof/>
        </w:rPr>
        <w:t>6.11.3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_Toc119944101 \h </w:instrText>
      </w:r>
      <w:r>
        <w:rPr>
          <w:noProof/>
        </w:rPr>
      </w:r>
      <w:r>
        <w:rPr>
          <w:noProof/>
        </w:rPr>
        <w:fldChar w:fldCharType="separate"/>
      </w:r>
      <w:r>
        <w:rPr>
          <w:noProof/>
        </w:rPr>
        <w:t>40</w:t>
      </w:r>
      <w:r>
        <w:rPr>
          <w:noProof/>
        </w:rPr>
        <w:fldChar w:fldCharType="end"/>
      </w:r>
    </w:p>
    <w:p w14:paraId="0BE70BE5" w14:textId="0E432103" w:rsidR="00255C1A" w:rsidRDefault="00255C1A">
      <w:pPr>
        <w:pStyle w:val="TOC2"/>
        <w:rPr>
          <w:rFonts w:asciiTheme="minorHAnsi" w:hAnsiTheme="minorHAnsi" w:cstheme="minorBidi"/>
          <w:noProof/>
          <w:kern w:val="2"/>
          <w:sz w:val="21"/>
          <w:szCs w:val="22"/>
          <w:lang w:val="en-US" w:eastAsia="zh-CN"/>
        </w:rPr>
      </w:pPr>
      <w:r>
        <w:rPr>
          <w:noProof/>
        </w:rPr>
        <w:t>6.12</w:t>
      </w:r>
      <w:r>
        <w:rPr>
          <w:rFonts w:asciiTheme="minorHAnsi" w:hAnsiTheme="minorHAnsi" w:cstheme="minorBidi"/>
          <w:noProof/>
          <w:kern w:val="2"/>
          <w:sz w:val="21"/>
          <w:szCs w:val="22"/>
          <w:lang w:val="en-US" w:eastAsia="zh-CN"/>
        </w:rPr>
        <w:tab/>
      </w:r>
      <w:r>
        <w:rPr>
          <w:noProof/>
        </w:rPr>
        <w:t>Solution #12: Secured and authorized AI/ML model sharing between different vendors</w:t>
      </w:r>
      <w:r>
        <w:rPr>
          <w:noProof/>
        </w:rPr>
        <w:tab/>
      </w:r>
      <w:r>
        <w:rPr>
          <w:noProof/>
        </w:rPr>
        <w:fldChar w:fldCharType="begin"/>
      </w:r>
      <w:r>
        <w:rPr>
          <w:noProof/>
        </w:rPr>
        <w:instrText xml:space="preserve"> PAGEREF _Toc119944102 \h </w:instrText>
      </w:r>
      <w:r>
        <w:rPr>
          <w:noProof/>
        </w:rPr>
      </w:r>
      <w:r>
        <w:rPr>
          <w:noProof/>
        </w:rPr>
        <w:fldChar w:fldCharType="separate"/>
      </w:r>
      <w:r>
        <w:rPr>
          <w:noProof/>
        </w:rPr>
        <w:t>41</w:t>
      </w:r>
      <w:r>
        <w:rPr>
          <w:noProof/>
        </w:rPr>
        <w:fldChar w:fldCharType="end"/>
      </w:r>
    </w:p>
    <w:p w14:paraId="39C012CE" w14:textId="54031794" w:rsidR="00255C1A" w:rsidRDefault="00255C1A">
      <w:pPr>
        <w:pStyle w:val="TOC3"/>
        <w:rPr>
          <w:rFonts w:asciiTheme="minorHAnsi" w:hAnsiTheme="minorHAnsi" w:cstheme="minorBidi"/>
          <w:noProof/>
          <w:kern w:val="2"/>
          <w:sz w:val="21"/>
          <w:szCs w:val="22"/>
          <w:lang w:val="en-US" w:eastAsia="zh-CN"/>
        </w:rPr>
      </w:pPr>
      <w:r>
        <w:rPr>
          <w:noProof/>
        </w:rPr>
        <w:t>6.12.1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_Toc119944103 \h </w:instrText>
      </w:r>
      <w:r>
        <w:rPr>
          <w:noProof/>
        </w:rPr>
      </w:r>
      <w:r>
        <w:rPr>
          <w:noProof/>
        </w:rPr>
        <w:fldChar w:fldCharType="separate"/>
      </w:r>
      <w:r>
        <w:rPr>
          <w:noProof/>
        </w:rPr>
        <w:t>41</w:t>
      </w:r>
      <w:r>
        <w:rPr>
          <w:noProof/>
        </w:rPr>
        <w:fldChar w:fldCharType="end"/>
      </w:r>
    </w:p>
    <w:p w14:paraId="189E2EAC" w14:textId="52FA8F1C" w:rsidR="00255C1A" w:rsidRDefault="00255C1A">
      <w:pPr>
        <w:pStyle w:val="TOC3"/>
        <w:rPr>
          <w:rFonts w:asciiTheme="minorHAnsi" w:hAnsiTheme="minorHAnsi" w:cstheme="minorBidi"/>
          <w:noProof/>
          <w:kern w:val="2"/>
          <w:sz w:val="21"/>
          <w:szCs w:val="22"/>
          <w:lang w:val="en-US" w:eastAsia="zh-CN"/>
        </w:rPr>
      </w:pPr>
      <w:r>
        <w:rPr>
          <w:noProof/>
        </w:rPr>
        <w:t>6.12.2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_Toc119944104 \h </w:instrText>
      </w:r>
      <w:r>
        <w:rPr>
          <w:noProof/>
        </w:rPr>
      </w:r>
      <w:r>
        <w:rPr>
          <w:noProof/>
        </w:rPr>
        <w:fldChar w:fldCharType="separate"/>
      </w:r>
      <w:r>
        <w:rPr>
          <w:noProof/>
        </w:rPr>
        <w:t>41</w:t>
      </w:r>
      <w:r>
        <w:rPr>
          <w:noProof/>
        </w:rPr>
        <w:fldChar w:fldCharType="end"/>
      </w:r>
    </w:p>
    <w:p w14:paraId="07713B0E" w14:textId="2440DDE9" w:rsidR="00255C1A" w:rsidRDefault="00255C1A">
      <w:pPr>
        <w:pStyle w:val="TOC3"/>
        <w:rPr>
          <w:rFonts w:asciiTheme="minorHAnsi" w:hAnsiTheme="minorHAnsi" w:cstheme="minorBidi"/>
          <w:noProof/>
          <w:kern w:val="2"/>
          <w:sz w:val="21"/>
          <w:szCs w:val="22"/>
          <w:lang w:val="en-US" w:eastAsia="zh-CN"/>
        </w:rPr>
      </w:pPr>
      <w:r>
        <w:rPr>
          <w:noProof/>
        </w:rPr>
        <w:t>6.12.3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_Toc119944105 \h </w:instrText>
      </w:r>
      <w:r>
        <w:rPr>
          <w:noProof/>
        </w:rPr>
      </w:r>
      <w:r>
        <w:rPr>
          <w:noProof/>
        </w:rPr>
        <w:fldChar w:fldCharType="separate"/>
      </w:r>
      <w:r>
        <w:rPr>
          <w:noProof/>
        </w:rPr>
        <w:t>43</w:t>
      </w:r>
      <w:r>
        <w:rPr>
          <w:noProof/>
        </w:rPr>
        <w:fldChar w:fldCharType="end"/>
      </w:r>
    </w:p>
    <w:p w14:paraId="1DF32EE7" w14:textId="6C35350F" w:rsidR="00255C1A" w:rsidRDefault="00255C1A">
      <w:pPr>
        <w:pStyle w:val="TOC2"/>
        <w:rPr>
          <w:rFonts w:asciiTheme="minorHAnsi" w:hAnsiTheme="minorHAnsi" w:cstheme="minorBidi"/>
          <w:noProof/>
          <w:kern w:val="2"/>
          <w:sz w:val="21"/>
          <w:szCs w:val="22"/>
          <w:lang w:val="en-US" w:eastAsia="zh-CN"/>
        </w:rPr>
      </w:pPr>
      <w:r>
        <w:rPr>
          <w:noProof/>
        </w:rPr>
        <w:t>6.13</w:t>
      </w:r>
      <w:r>
        <w:rPr>
          <w:rFonts w:asciiTheme="minorHAnsi" w:hAnsiTheme="minorHAnsi" w:cstheme="minorBidi"/>
          <w:noProof/>
          <w:kern w:val="2"/>
          <w:sz w:val="21"/>
          <w:szCs w:val="22"/>
          <w:lang w:val="en-US" w:eastAsia="zh-CN"/>
        </w:rPr>
        <w:tab/>
      </w:r>
      <w:r>
        <w:rPr>
          <w:noProof/>
        </w:rPr>
        <w:t>Solution #13: Support authorization of AI/ML model sharing By NWDAF containing MTLF</w:t>
      </w:r>
      <w:r>
        <w:rPr>
          <w:noProof/>
        </w:rPr>
        <w:tab/>
      </w:r>
      <w:r>
        <w:rPr>
          <w:noProof/>
        </w:rPr>
        <w:fldChar w:fldCharType="begin"/>
      </w:r>
      <w:r>
        <w:rPr>
          <w:noProof/>
        </w:rPr>
        <w:instrText xml:space="preserve"> PAGEREF _Toc119944106 \h </w:instrText>
      </w:r>
      <w:r>
        <w:rPr>
          <w:noProof/>
        </w:rPr>
      </w:r>
      <w:r>
        <w:rPr>
          <w:noProof/>
        </w:rPr>
        <w:fldChar w:fldCharType="separate"/>
      </w:r>
      <w:r>
        <w:rPr>
          <w:noProof/>
        </w:rPr>
        <w:t>43</w:t>
      </w:r>
      <w:r>
        <w:rPr>
          <w:noProof/>
        </w:rPr>
        <w:fldChar w:fldCharType="end"/>
      </w:r>
    </w:p>
    <w:p w14:paraId="155B0AD8" w14:textId="4E153AF2" w:rsidR="00255C1A" w:rsidRDefault="00255C1A">
      <w:pPr>
        <w:pStyle w:val="TOC3"/>
        <w:rPr>
          <w:rFonts w:asciiTheme="minorHAnsi" w:hAnsiTheme="minorHAnsi" w:cstheme="minorBidi"/>
          <w:noProof/>
          <w:kern w:val="2"/>
          <w:sz w:val="21"/>
          <w:szCs w:val="22"/>
          <w:lang w:val="en-US" w:eastAsia="zh-CN"/>
        </w:rPr>
      </w:pPr>
      <w:r>
        <w:rPr>
          <w:noProof/>
        </w:rPr>
        <w:t>6.13.1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_Toc119944107 \h </w:instrText>
      </w:r>
      <w:r>
        <w:rPr>
          <w:noProof/>
        </w:rPr>
      </w:r>
      <w:r>
        <w:rPr>
          <w:noProof/>
        </w:rPr>
        <w:fldChar w:fldCharType="separate"/>
      </w:r>
      <w:r>
        <w:rPr>
          <w:noProof/>
        </w:rPr>
        <w:t>43</w:t>
      </w:r>
      <w:r>
        <w:rPr>
          <w:noProof/>
        </w:rPr>
        <w:fldChar w:fldCharType="end"/>
      </w:r>
    </w:p>
    <w:p w14:paraId="60BBB96A" w14:textId="4FCB4BDA" w:rsidR="00255C1A" w:rsidRDefault="00255C1A">
      <w:pPr>
        <w:pStyle w:val="TOC3"/>
        <w:rPr>
          <w:rFonts w:asciiTheme="minorHAnsi" w:hAnsiTheme="minorHAnsi" w:cstheme="minorBidi"/>
          <w:noProof/>
          <w:kern w:val="2"/>
          <w:sz w:val="21"/>
          <w:szCs w:val="22"/>
          <w:lang w:val="en-US" w:eastAsia="zh-CN"/>
        </w:rPr>
      </w:pPr>
      <w:r>
        <w:rPr>
          <w:noProof/>
        </w:rPr>
        <w:t>6.13.2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_Toc119944108 \h </w:instrText>
      </w:r>
      <w:r>
        <w:rPr>
          <w:noProof/>
        </w:rPr>
      </w:r>
      <w:r>
        <w:rPr>
          <w:noProof/>
        </w:rPr>
        <w:fldChar w:fldCharType="separate"/>
      </w:r>
      <w:r>
        <w:rPr>
          <w:noProof/>
        </w:rPr>
        <w:t>43</w:t>
      </w:r>
      <w:r>
        <w:rPr>
          <w:noProof/>
        </w:rPr>
        <w:fldChar w:fldCharType="end"/>
      </w:r>
    </w:p>
    <w:p w14:paraId="1CC4F326" w14:textId="02280918" w:rsidR="00255C1A" w:rsidRDefault="00255C1A">
      <w:pPr>
        <w:pStyle w:val="TOC3"/>
        <w:rPr>
          <w:rFonts w:asciiTheme="minorHAnsi" w:hAnsiTheme="minorHAnsi" w:cstheme="minorBidi"/>
          <w:noProof/>
          <w:kern w:val="2"/>
          <w:sz w:val="21"/>
          <w:szCs w:val="22"/>
          <w:lang w:val="en-US" w:eastAsia="zh-CN"/>
        </w:rPr>
      </w:pPr>
      <w:r>
        <w:rPr>
          <w:noProof/>
        </w:rPr>
        <w:t>6.13.3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_Toc119944109 \h </w:instrText>
      </w:r>
      <w:r>
        <w:rPr>
          <w:noProof/>
        </w:rPr>
      </w:r>
      <w:r>
        <w:rPr>
          <w:noProof/>
        </w:rPr>
        <w:fldChar w:fldCharType="separate"/>
      </w:r>
      <w:r>
        <w:rPr>
          <w:noProof/>
        </w:rPr>
        <w:t>45</w:t>
      </w:r>
      <w:r>
        <w:rPr>
          <w:noProof/>
        </w:rPr>
        <w:fldChar w:fldCharType="end"/>
      </w:r>
    </w:p>
    <w:p w14:paraId="4AB0B1E6" w14:textId="29B55195" w:rsidR="00255C1A" w:rsidRDefault="00255C1A">
      <w:pPr>
        <w:pStyle w:val="TOC2"/>
        <w:rPr>
          <w:rFonts w:asciiTheme="minorHAnsi" w:hAnsiTheme="minorHAnsi" w:cstheme="minorBidi"/>
          <w:noProof/>
          <w:kern w:val="2"/>
          <w:sz w:val="21"/>
          <w:szCs w:val="22"/>
          <w:lang w:val="en-US" w:eastAsia="zh-CN"/>
        </w:rPr>
      </w:pPr>
      <w:r>
        <w:rPr>
          <w:noProof/>
        </w:rPr>
        <w:t>6.</w:t>
      </w:r>
      <w:r w:rsidRPr="000F7D6E">
        <w:rPr>
          <w:noProof/>
          <w:lang w:val="en-US" w:eastAsia="zh-CN"/>
        </w:rPr>
        <w:t>14</w:t>
      </w:r>
      <w:r>
        <w:rPr>
          <w:rFonts w:asciiTheme="minorHAnsi" w:hAnsiTheme="minorHAnsi" w:cstheme="minorBidi"/>
          <w:noProof/>
          <w:kern w:val="2"/>
          <w:sz w:val="21"/>
          <w:szCs w:val="22"/>
          <w:lang w:val="en-US" w:eastAsia="zh-CN"/>
        </w:rPr>
        <w:tab/>
      </w:r>
      <w:r w:rsidRPr="000F7D6E">
        <w:rPr>
          <w:rFonts w:eastAsia="等线"/>
          <w:noProof/>
        </w:rPr>
        <w:t>Solution #</w:t>
      </w:r>
      <w:r w:rsidRPr="000F7D6E">
        <w:rPr>
          <w:rFonts w:eastAsia="等线"/>
          <w:noProof/>
          <w:lang w:val="en-US" w:eastAsia="zh-CN"/>
        </w:rPr>
        <w:t>14</w:t>
      </w:r>
      <w:r w:rsidRPr="000F7D6E">
        <w:rPr>
          <w:rFonts w:eastAsia="等线"/>
          <w:noProof/>
        </w:rPr>
        <w:t>:</w:t>
      </w:r>
      <w:r w:rsidRPr="000F7D6E">
        <w:rPr>
          <w:rFonts w:eastAsia="等线"/>
          <w:noProof/>
          <w:lang w:val="en-US" w:eastAsia="zh-CN"/>
        </w:rPr>
        <w:t xml:space="preserve"> Protection of data and analytics exchange in roaming case using Secure Multi-party Computation</w:t>
      </w:r>
      <w:r>
        <w:rPr>
          <w:noProof/>
        </w:rPr>
        <w:tab/>
      </w:r>
      <w:r>
        <w:rPr>
          <w:noProof/>
        </w:rPr>
        <w:fldChar w:fldCharType="begin"/>
      </w:r>
      <w:r>
        <w:rPr>
          <w:noProof/>
        </w:rPr>
        <w:instrText xml:space="preserve"> PAGEREF _Toc119944110 \h </w:instrText>
      </w:r>
      <w:r>
        <w:rPr>
          <w:noProof/>
        </w:rPr>
      </w:r>
      <w:r>
        <w:rPr>
          <w:noProof/>
        </w:rPr>
        <w:fldChar w:fldCharType="separate"/>
      </w:r>
      <w:r>
        <w:rPr>
          <w:noProof/>
        </w:rPr>
        <w:t>45</w:t>
      </w:r>
      <w:r>
        <w:rPr>
          <w:noProof/>
        </w:rPr>
        <w:fldChar w:fldCharType="end"/>
      </w:r>
    </w:p>
    <w:p w14:paraId="77A5AE20" w14:textId="693968F4" w:rsidR="00255C1A" w:rsidRDefault="00255C1A">
      <w:pPr>
        <w:pStyle w:val="TOC3"/>
        <w:rPr>
          <w:rFonts w:asciiTheme="minorHAnsi" w:hAnsiTheme="minorHAnsi" w:cstheme="minorBidi"/>
          <w:noProof/>
          <w:kern w:val="2"/>
          <w:sz w:val="21"/>
          <w:szCs w:val="22"/>
          <w:lang w:val="en-US" w:eastAsia="zh-CN"/>
        </w:rPr>
      </w:pPr>
      <w:r>
        <w:rPr>
          <w:noProof/>
        </w:rPr>
        <w:t>6.</w:t>
      </w:r>
      <w:r w:rsidRPr="000F7D6E">
        <w:rPr>
          <w:noProof/>
          <w:lang w:val="en-US" w:eastAsia="zh-CN"/>
        </w:rPr>
        <w:t>14</w:t>
      </w:r>
      <w:r w:rsidRPr="000F7D6E">
        <w:rPr>
          <w:rFonts w:eastAsia="等线"/>
          <w:noProof/>
        </w:rPr>
        <w:t>.1</w:t>
      </w:r>
      <w:r>
        <w:rPr>
          <w:rFonts w:asciiTheme="minorHAnsi" w:hAnsiTheme="minorHAnsi" w:cstheme="minorBidi"/>
          <w:noProof/>
          <w:kern w:val="2"/>
          <w:sz w:val="21"/>
          <w:szCs w:val="22"/>
          <w:lang w:val="en-US" w:eastAsia="zh-CN"/>
        </w:rPr>
        <w:tab/>
      </w:r>
      <w:r w:rsidRPr="000F7D6E">
        <w:rPr>
          <w:rFonts w:eastAsia="等线"/>
          <w:noProof/>
        </w:rPr>
        <w:t>Introduction</w:t>
      </w:r>
      <w:r>
        <w:rPr>
          <w:noProof/>
        </w:rPr>
        <w:tab/>
      </w:r>
      <w:r>
        <w:rPr>
          <w:noProof/>
        </w:rPr>
        <w:fldChar w:fldCharType="begin"/>
      </w:r>
      <w:r>
        <w:rPr>
          <w:noProof/>
        </w:rPr>
        <w:instrText xml:space="preserve"> PAGEREF _Toc119944111 \h </w:instrText>
      </w:r>
      <w:r>
        <w:rPr>
          <w:noProof/>
        </w:rPr>
      </w:r>
      <w:r>
        <w:rPr>
          <w:noProof/>
        </w:rPr>
        <w:fldChar w:fldCharType="separate"/>
      </w:r>
      <w:r>
        <w:rPr>
          <w:noProof/>
        </w:rPr>
        <w:t>45</w:t>
      </w:r>
      <w:r>
        <w:rPr>
          <w:noProof/>
        </w:rPr>
        <w:fldChar w:fldCharType="end"/>
      </w:r>
    </w:p>
    <w:p w14:paraId="2A15FF35" w14:textId="32F67648" w:rsidR="00255C1A" w:rsidRDefault="00255C1A">
      <w:pPr>
        <w:pStyle w:val="TOC3"/>
        <w:rPr>
          <w:rFonts w:asciiTheme="minorHAnsi" w:hAnsiTheme="minorHAnsi" w:cstheme="minorBidi"/>
          <w:noProof/>
          <w:kern w:val="2"/>
          <w:sz w:val="21"/>
          <w:szCs w:val="22"/>
          <w:lang w:val="en-US" w:eastAsia="zh-CN"/>
        </w:rPr>
      </w:pPr>
      <w:r w:rsidRPr="000F7D6E">
        <w:rPr>
          <w:rFonts w:eastAsia="等线"/>
          <w:noProof/>
          <w:lang w:val="en-US" w:eastAsia="zh-CN"/>
        </w:rPr>
        <w:t>6.14</w:t>
      </w:r>
      <w:r w:rsidRPr="000F7D6E">
        <w:rPr>
          <w:rFonts w:eastAsia="等线"/>
          <w:noProof/>
        </w:rPr>
        <w:t>.2</w:t>
      </w:r>
      <w:r>
        <w:rPr>
          <w:rFonts w:asciiTheme="minorHAnsi" w:hAnsiTheme="minorHAnsi" w:cstheme="minorBidi"/>
          <w:noProof/>
          <w:kern w:val="2"/>
          <w:sz w:val="21"/>
          <w:szCs w:val="22"/>
          <w:lang w:val="en-US" w:eastAsia="zh-CN"/>
        </w:rPr>
        <w:tab/>
      </w:r>
      <w:r w:rsidRPr="000F7D6E">
        <w:rPr>
          <w:rFonts w:eastAsia="等线"/>
          <w:noProof/>
        </w:rPr>
        <w:t>Solution details</w:t>
      </w:r>
      <w:r>
        <w:rPr>
          <w:noProof/>
        </w:rPr>
        <w:tab/>
      </w:r>
      <w:r>
        <w:rPr>
          <w:noProof/>
        </w:rPr>
        <w:fldChar w:fldCharType="begin"/>
      </w:r>
      <w:r>
        <w:rPr>
          <w:noProof/>
        </w:rPr>
        <w:instrText xml:space="preserve"> PAGEREF _Toc119944112 \h </w:instrText>
      </w:r>
      <w:r>
        <w:rPr>
          <w:noProof/>
        </w:rPr>
      </w:r>
      <w:r>
        <w:rPr>
          <w:noProof/>
        </w:rPr>
        <w:fldChar w:fldCharType="separate"/>
      </w:r>
      <w:r>
        <w:rPr>
          <w:noProof/>
        </w:rPr>
        <w:t>46</w:t>
      </w:r>
      <w:r>
        <w:rPr>
          <w:noProof/>
        </w:rPr>
        <w:fldChar w:fldCharType="end"/>
      </w:r>
    </w:p>
    <w:p w14:paraId="28EC5837" w14:textId="2F29532D" w:rsidR="00255C1A" w:rsidRDefault="00255C1A">
      <w:pPr>
        <w:pStyle w:val="TOC4"/>
        <w:rPr>
          <w:rFonts w:asciiTheme="minorHAnsi" w:hAnsiTheme="minorHAnsi" w:cstheme="minorBidi"/>
          <w:noProof/>
          <w:kern w:val="2"/>
          <w:sz w:val="21"/>
          <w:szCs w:val="22"/>
          <w:lang w:val="en-US" w:eastAsia="zh-CN"/>
        </w:rPr>
      </w:pPr>
      <w:r w:rsidRPr="000F7D6E">
        <w:rPr>
          <w:rFonts w:eastAsia="等线"/>
          <w:noProof/>
          <w:lang w:val="en-US" w:eastAsia="zh-CN"/>
        </w:rPr>
        <w:t>6.14.2.1 Data Privacy Computing Function DPCF</w:t>
      </w:r>
      <w:r>
        <w:rPr>
          <w:noProof/>
        </w:rPr>
        <w:tab/>
      </w:r>
      <w:r>
        <w:rPr>
          <w:noProof/>
        </w:rPr>
        <w:fldChar w:fldCharType="begin"/>
      </w:r>
      <w:r>
        <w:rPr>
          <w:noProof/>
        </w:rPr>
        <w:instrText xml:space="preserve"> PAGEREF _Toc119944113 \h </w:instrText>
      </w:r>
      <w:r>
        <w:rPr>
          <w:noProof/>
        </w:rPr>
      </w:r>
      <w:r>
        <w:rPr>
          <w:noProof/>
        </w:rPr>
        <w:fldChar w:fldCharType="separate"/>
      </w:r>
      <w:r>
        <w:rPr>
          <w:noProof/>
        </w:rPr>
        <w:t>46</w:t>
      </w:r>
      <w:r>
        <w:rPr>
          <w:noProof/>
        </w:rPr>
        <w:fldChar w:fldCharType="end"/>
      </w:r>
    </w:p>
    <w:p w14:paraId="0E010628" w14:textId="5A8730DE" w:rsidR="00255C1A" w:rsidRDefault="00255C1A">
      <w:pPr>
        <w:pStyle w:val="TOC4"/>
        <w:rPr>
          <w:rFonts w:asciiTheme="minorHAnsi" w:hAnsiTheme="minorHAnsi" w:cstheme="minorBidi"/>
          <w:noProof/>
          <w:kern w:val="2"/>
          <w:sz w:val="21"/>
          <w:szCs w:val="22"/>
          <w:lang w:val="en-US" w:eastAsia="zh-CN"/>
        </w:rPr>
      </w:pPr>
      <w:r w:rsidRPr="000F7D6E">
        <w:rPr>
          <w:rFonts w:eastAsia="等线"/>
          <w:noProof/>
          <w:lang w:val="en-US" w:eastAsia="zh-CN"/>
        </w:rPr>
        <w:t>6.14.2.2 Data collection protection architecture based on Secure Multi-party Computation</w:t>
      </w:r>
      <w:r>
        <w:rPr>
          <w:noProof/>
        </w:rPr>
        <w:tab/>
      </w:r>
      <w:r>
        <w:rPr>
          <w:noProof/>
        </w:rPr>
        <w:fldChar w:fldCharType="begin"/>
      </w:r>
      <w:r>
        <w:rPr>
          <w:noProof/>
        </w:rPr>
        <w:instrText xml:space="preserve"> PAGEREF _Toc119944114 \h </w:instrText>
      </w:r>
      <w:r>
        <w:rPr>
          <w:noProof/>
        </w:rPr>
      </w:r>
      <w:r>
        <w:rPr>
          <w:noProof/>
        </w:rPr>
        <w:fldChar w:fldCharType="separate"/>
      </w:r>
      <w:r>
        <w:rPr>
          <w:noProof/>
        </w:rPr>
        <w:t>46</w:t>
      </w:r>
      <w:r>
        <w:rPr>
          <w:noProof/>
        </w:rPr>
        <w:fldChar w:fldCharType="end"/>
      </w:r>
    </w:p>
    <w:p w14:paraId="5855EDA5" w14:textId="286F9D8B" w:rsidR="00255C1A" w:rsidRDefault="00255C1A">
      <w:pPr>
        <w:pStyle w:val="TOC3"/>
        <w:rPr>
          <w:rFonts w:asciiTheme="minorHAnsi" w:hAnsiTheme="minorHAnsi" w:cstheme="minorBidi"/>
          <w:noProof/>
          <w:kern w:val="2"/>
          <w:sz w:val="21"/>
          <w:szCs w:val="22"/>
          <w:lang w:val="en-US" w:eastAsia="zh-CN"/>
        </w:rPr>
      </w:pPr>
      <w:r w:rsidRPr="000F7D6E">
        <w:rPr>
          <w:rFonts w:eastAsia="等线"/>
          <w:noProof/>
        </w:rPr>
        <w:t>6.</w:t>
      </w:r>
      <w:r w:rsidRPr="000F7D6E">
        <w:rPr>
          <w:rFonts w:eastAsia="等线"/>
          <w:noProof/>
          <w:lang w:val="en-US" w:eastAsia="zh-CN"/>
        </w:rPr>
        <w:t>14</w:t>
      </w:r>
      <w:r w:rsidRPr="000F7D6E">
        <w:rPr>
          <w:rFonts w:eastAsia="等线"/>
          <w:noProof/>
        </w:rPr>
        <w:t>.3</w:t>
      </w:r>
      <w:r>
        <w:rPr>
          <w:rFonts w:asciiTheme="minorHAnsi" w:hAnsiTheme="minorHAnsi" w:cstheme="minorBidi"/>
          <w:noProof/>
          <w:kern w:val="2"/>
          <w:sz w:val="21"/>
          <w:szCs w:val="22"/>
          <w:lang w:val="en-US" w:eastAsia="zh-CN"/>
        </w:rPr>
        <w:tab/>
      </w:r>
      <w:r w:rsidRPr="000F7D6E">
        <w:rPr>
          <w:rFonts w:eastAsia="等线"/>
          <w:noProof/>
        </w:rPr>
        <w:t>Evaluation</w:t>
      </w:r>
      <w:r>
        <w:rPr>
          <w:noProof/>
        </w:rPr>
        <w:tab/>
      </w:r>
      <w:r>
        <w:rPr>
          <w:noProof/>
        </w:rPr>
        <w:fldChar w:fldCharType="begin"/>
      </w:r>
      <w:r>
        <w:rPr>
          <w:noProof/>
        </w:rPr>
        <w:instrText xml:space="preserve"> PAGEREF _Toc119944115 \h </w:instrText>
      </w:r>
      <w:r>
        <w:rPr>
          <w:noProof/>
        </w:rPr>
      </w:r>
      <w:r>
        <w:rPr>
          <w:noProof/>
        </w:rPr>
        <w:fldChar w:fldCharType="separate"/>
      </w:r>
      <w:r>
        <w:rPr>
          <w:noProof/>
        </w:rPr>
        <w:t>47</w:t>
      </w:r>
      <w:r>
        <w:rPr>
          <w:noProof/>
        </w:rPr>
        <w:fldChar w:fldCharType="end"/>
      </w:r>
    </w:p>
    <w:p w14:paraId="738AA6DC" w14:textId="451DD5EA" w:rsidR="00255C1A" w:rsidRDefault="00255C1A">
      <w:pPr>
        <w:pStyle w:val="TOC2"/>
        <w:rPr>
          <w:rFonts w:asciiTheme="minorHAnsi" w:hAnsiTheme="minorHAnsi" w:cstheme="minorBidi"/>
          <w:noProof/>
          <w:kern w:val="2"/>
          <w:sz w:val="21"/>
          <w:szCs w:val="22"/>
          <w:lang w:val="en-US" w:eastAsia="zh-CN"/>
        </w:rPr>
      </w:pPr>
      <w:r>
        <w:rPr>
          <w:noProof/>
        </w:rPr>
        <w:t>6.Y</w:t>
      </w:r>
      <w:r>
        <w:rPr>
          <w:rFonts w:asciiTheme="minorHAnsi" w:hAnsiTheme="minorHAnsi" w:cstheme="minorBidi"/>
          <w:noProof/>
          <w:kern w:val="2"/>
          <w:sz w:val="21"/>
          <w:szCs w:val="22"/>
          <w:lang w:val="en-US" w:eastAsia="zh-CN"/>
        </w:rPr>
        <w:tab/>
      </w:r>
      <w:r>
        <w:rPr>
          <w:noProof/>
        </w:rPr>
        <w:t>Solution #Y: &lt;Solution Name&gt;</w:t>
      </w:r>
      <w:r>
        <w:rPr>
          <w:noProof/>
        </w:rPr>
        <w:tab/>
      </w:r>
      <w:r>
        <w:rPr>
          <w:noProof/>
        </w:rPr>
        <w:fldChar w:fldCharType="begin"/>
      </w:r>
      <w:r>
        <w:rPr>
          <w:noProof/>
        </w:rPr>
        <w:instrText xml:space="preserve"> PAGEREF _Toc119944116 \h </w:instrText>
      </w:r>
      <w:r>
        <w:rPr>
          <w:noProof/>
        </w:rPr>
      </w:r>
      <w:r>
        <w:rPr>
          <w:noProof/>
        </w:rPr>
        <w:fldChar w:fldCharType="separate"/>
      </w:r>
      <w:r>
        <w:rPr>
          <w:noProof/>
        </w:rPr>
        <w:t>47</w:t>
      </w:r>
      <w:r>
        <w:rPr>
          <w:noProof/>
        </w:rPr>
        <w:fldChar w:fldCharType="end"/>
      </w:r>
    </w:p>
    <w:p w14:paraId="2930308C" w14:textId="4A108CDF" w:rsidR="00255C1A" w:rsidRDefault="00255C1A">
      <w:pPr>
        <w:pStyle w:val="TOC3"/>
        <w:rPr>
          <w:rFonts w:asciiTheme="minorHAnsi" w:hAnsiTheme="minorHAnsi" w:cstheme="minorBidi"/>
          <w:noProof/>
          <w:kern w:val="2"/>
          <w:sz w:val="21"/>
          <w:szCs w:val="22"/>
          <w:lang w:val="en-US" w:eastAsia="zh-CN"/>
        </w:rPr>
      </w:pPr>
      <w:r>
        <w:rPr>
          <w:noProof/>
        </w:rPr>
        <w:t>6.Y.1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_Toc119944117 \h </w:instrText>
      </w:r>
      <w:r>
        <w:rPr>
          <w:noProof/>
        </w:rPr>
      </w:r>
      <w:r>
        <w:rPr>
          <w:noProof/>
        </w:rPr>
        <w:fldChar w:fldCharType="separate"/>
      </w:r>
      <w:r>
        <w:rPr>
          <w:noProof/>
        </w:rPr>
        <w:t>47</w:t>
      </w:r>
      <w:r>
        <w:rPr>
          <w:noProof/>
        </w:rPr>
        <w:fldChar w:fldCharType="end"/>
      </w:r>
    </w:p>
    <w:p w14:paraId="38C3309E" w14:textId="28BBD130" w:rsidR="00255C1A" w:rsidRDefault="00255C1A">
      <w:pPr>
        <w:pStyle w:val="TOC3"/>
        <w:rPr>
          <w:rFonts w:asciiTheme="minorHAnsi" w:hAnsiTheme="minorHAnsi" w:cstheme="minorBidi"/>
          <w:noProof/>
          <w:kern w:val="2"/>
          <w:sz w:val="21"/>
          <w:szCs w:val="22"/>
          <w:lang w:val="en-US" w:eastAsia="zh-CN"/>
        </w:rPr>
      </w:pPr>
      <w:r>
        <w:rPr>
          <w:noProof/>
        </w:rPr>
        <w:t>6.Y.2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_Toc119944118 \h </w:instrText>
      </w:r>
      <w:r>
        <w:rPr>
          <w:noProof/>
        </w:rPr>
      </w:r>
      <w:r>
        <w:rPr>
          <w:noProof/>
        </w:rPr>
        <w:fldChar w:fldCharType="separate"/>
      </w:r>
      <w:r>
        <w:rPr>
          <w:noProof/>
        </w:rPr>
        <w:t>47</w:t>
      </w:r>
      <w:r>
        <w:rPr>
          <w:noProof/>
        </w:rPr>
        <w:fldChar w:fldCharType="end"/>
      </w:r>
    </w:p>
    <w:p w14:paraId="332CFB5C" w14:textId="7E535D37" w:rsidR="00255C1A" w:rsidRDefault="00255C1A">
      <w:pPr>
        <w:pStyle w:val="TOC3"/>
        <w:rPr>
          <w:rFonts w:asciiTheme="minorHAnsi" w:hAnsiTheme="minorHAnsi" w:cstheme="minorBidi"/>
          <w:noProof/>
          <w:kern w:val="2"/>
          <w:sz w:val="21"/>
          <w:szCs w:val="22"/>
          <w:lang w:val="en-US" w:eastAsia="zh-CN"/>
        </w:rPr>
      </w:pPr>
      <w:r>
        <w:rPr>
          <w:noProof/>
        </w:rPr>
        <w:t>6.Y.3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_Toc119944119 \h </w:instrText>
      </w:r>
      <w:r>
        <w:rPr>
          <w:noProof/>
        </w:rPr>
      </w:r>
      <w:r>
        <w:rPr>
          <w:noProof/>
        </w:rPr>
        <w:fldChar w:fldCharType="separate"/>
      </w:r>
      <w:r>
        <w:rPr>
          <w:noProof/>
        </w:rPr>
        <w:t>47</w:t>
      </w:r>
      <w:r>
        <w:rPr>
          <w:noProof/>
        </w:rPr>
        <w:fldChar w:fldCharType="end"/>
      </w:r>
    </w:p>
    <w:p w14:paraId="5FB3C9B8" w14:textId="462D4AA5" w:rsidR="00255C1A" w:rsidRDefault="00255C1A">
      <w:pPr>
        <w:pStyle w:val="TOC1"/>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_Toc119944120 \h </w:instrText>
      </w:r>
      <w:r>
        <w:rPr>
          <w:noProof/>
        </w:rPr>
      </w:r>
      <w:r>
        <w:rPr>
          <w:noProof/>
        </w:rPr>
        <w:fldChar w:fldCharType="separate"/>
      </w:r>
      <w:r>
        <w:rPr>
          <w:noProof/>
        </w:rPr>
        <w:t>47</w:t>
      </w:r>
      <w:r>
        <w:rPr>
          <w:noProof/>
        </w:rPr>
        <w:fldChar w:fldCharType="end"/>
      </w:r>
    </w:p>
    <w:p w14:paraId="0F4E74C2" w14:textId="0C673CE0" w:rsidR="00255C1A" w:rsidRDefault="00255C1A">
      <w:pPr>
        <w:pStyle w:val="TOC8"/>
        <w:rPr>
          <w:rFonts w:asciiTheme="minorHAnsi" w:hAnsiTheme="minorHAnsi" w:cstheme="minorBidi"/>
          <w:b w:val="0"/>
          <w:noProof/>
          <w:kern w:val="2"/>
          <w:sz w:val="21"/>
          <w:szCs w:val="22"/>
          <w:lang w:val="en-US" w:eastAsia="zh-CN"/>
        </w:rPr>
      </w:pPr>
      <w:r>
        <w:rPr>
          <w:noProof/>
        </w:rPr>
        <w:t>Annex A (informative): Change history</w:t>
      </w:r>
      <w:r>
        <w:rPr>
          <w:noProof/>
        </w:rPr>
        <w:tab/>
      </w:r>
      <w:r>
        <w:rPr>
          <w:noProof/>
        </w:rPr>
        <w:fldChar w:fldCharType="begin"/>
      </w:r>
      <w:r>
        <w:rPr>
          <w:noProof/>
        </w:rPr>
        <w:instrText xml:space="preserve"> PAGEREF _Toc119944121 \h </w:instrText>
      </w:r>
      <w:r>
        <w:rPr>
          <w:noProof/>
        </w:rPr>
      </w:r>
      <w:r>
        <w:rPr>
          <w:noProof/>
        </w:rPr>
        <w:fldChar w:fldCharType="separate"/>
      </w:r>
      <w:r>
        <w:rPr>
          <w:noProof/>
        </w:rPr>
        <w:t>48</w:t>
      </w:r>
      <w:r>
        <w:rPr>
          <w:noProof/>
        </w:rPr>
        <w:fldChar w:fldCharType="end"/>
      </w:r>
    </w:p>
    <w:p w14:paraId="176BB0A1" w14:textId="77777777" w:rsidR="00C434B7" w:rsidRDefault="00000000">
      <w:r>
        <w:rPr>
          <w:sz w:val="22"/>
        </w:rPr>
        <w:fldChar w:fldCharType="end"/>
      </w:r>
    </w:p>
    <w:p w14:paraId="1963BD5F" w14:textId="77777777" w:rsidR="00C434B7" w:rsidRDefault="00000000">
      <w:pPr>
        <w:pStyle w:val="1"/>
      </w:pPr>
      <w:bookmarkStart w:id="16" w:name="foreword"/>
      <w:bookmarkStart w:id="17" w:name="_Toc119944026"/>
      <w:bookmarkEnd w:id="16"/>
      <w:r>
        <w:t>Foreword</w:t>
      </w:r>
      <w:bookmarkEnd w:id="17"/>
    </w:p>
    <w:p w14:paraId="2264B7C9" w14:textId="77777777" w:rsidR="00C434B7" w:rsidRDefault="00000000">
      <w:r>
        <w:t xml:space="preserve">This Technical </w:t>
      </w:r>
      <w:bookmarkStart w:id="18" w:name="spectype3"/>
      <w:r>
        <w:t>Report</w:t>
      </w:r>
      <w:bookmarkEnd w:id="18"/>
      <w:r>
        <w:t xml:space="preserve"> has been produced by the 3rd Generation Partnership Project (3GPP).</w:t>
      </w:r>
    </w:p>
    <w:p w14:paraId="0CEB5E6F" w14:textId="77777777" w:rsidR="00C434B7"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927595" w14:textId="77777777" w:rsidR="00C434B7" w:rsidRDefault="00000000">
      <w:pPr>
        <w:pStyle w:val="B1"/>
        <w:ind w:left="400" w:hanging="400"/>
      </w:pPr>
      <w:r>
        <w:t>Version x.y.z</w:t>
      </w:r>
    </w:p>
    <w:p w14:paraId="59B5A3E1" w14:textId="77777777" w:rsidR="00C434B7" w:rsidRDefault="00000000">
      <w:pPr>
        <w:pStyle w:val="B1"/>
        <w:ind w:left="400" w:hanging="400"/>
      </w:pPr>
      <w:r>
        <w:t>where:</w:t>
      </w:r>
    </w:p>
    <w:p w14:paraId="285CC4E8" w14:textId="77777777" w:rsidR="00C434B7" w:rsidRDefault="00000000">
      <w:pPr>
        <w:pStyle w:val="B2"/>
      </w:pPr>
      <w:r>
        <w:t>x</w:t>
      </w:r>
      <w:r>
        <w:tab/>
        <w:t>the first digit:</w:t>
      </w:r>
    </w:p>
    <w:p w14:paraId="09FACDC7" w14:textId="77777777" w:rsidR="00C434B7" w:rsidRDefault="00000000">
      <w:pPr>
        <w:pStyle w:val="B3"/>
      </w:pPr>
      <w:r>
        <w:lastRenderedPageBreak/>
        <w:t>1</w:t>
      </w:r>
      <w:r>
        <w:tab/>
        <w:t xml:space="preserve">presented to TSG for </w:t>
      </w:r>
      <w:proofErr w:type="gramStart"/>
      <w:r>
        <w:t>information;</w:t>
      </w:r>
      <w:proofErr w:type="gramEnd"/>
    </w:p>
    <w:p w14:paraId="75B5086E" w14:textId="77777777" w:rsidR="00C434B7" w:rsidRDefault="00000000">
      <w:pPr>
        <w:pStyle w:val="B3"/>
      </w:pPr>
      <w:r>
        <w:t>2</w:t>
      </w:r>
      <w:r>
        <w:tab/>
        <w:t xml:space="preserve">presented to TSG for </w:t>
      </w:r>
      <w:proofErr w:type="gramStart"/>
      <w:r>
        <w:t>approval;</w:t>
      </w:r>
      <w:proofErr w:type="gramEnd"/>
    </w:p>
    <w:p w14:paraId="3D116C8E" w14:textId="77777777" w:rsidR="00C434B7" w:rsidRDefault="00000000">
      <w:pPr>
        <w:pStyle w:val="B3"/>
      </w:pPr>
      <w:r>
        <w:t>3</w:t>
      </w:r>
      <w:r>
        <w:tab/>
        <w:t>or greater indicates TSG approved document under change control.</w:t>
      </w:r>
    </w:p>
    <w:p w14:paraId="607E6285" w14:textId="77777777" w:rsidR="00C434B7" w:rsidRDefault="00000000">
      <w:pPr>
        <w:pStyle w:val="B2"/>
      </w:pPr>
      <w:r>
        <w:t>y</w:t>
      </w:r>
      <w:r>
        <w:tab/>
        <w:t xml:space="preserve">the second digit is incremented for all changes of substance, </w:t>
      </w:r>
      <w:proofErr w:type="gramStart"/>
      <w:r>
        <w:t>i.e.</w:t>
      </w:r>
      <w:proofErr w:type="gramEnd"/>
      <w:r>
        <w:t xml:space="preserve"> technical enhancements, corrections, updates, etc.</w:t>
      </w:r>
    </w:p>
    <w:p w14:paraId="6B966779" w14:textId="77777777" w:rsidR="00C434B7" w:rsidRDefault="00000000">
      <w:pPr>
        <w:pStyle w:val="B2"/>
      </w:pPr>
      <w:r>
        <w:t>z</w:t>
      </w:r>
      <w:r>
        <w:tab/>
        <w:t>the third digit is incremented when editorial only changes have been incorporated in the document.</w:t>
      </w:r>
    </w:p>
    <w:p w14:paraId="040C8106" w14:textId="77777777" w:rsidR="00C434B7" w:rsidRDefault="00000000">
      <w:r>
        <w:t>In the present document, modal verbs have the following meanings:</w:t>
      </w:r>
    </w:p>
    <w:p w14:paraId="6EBE8497" w14:textId="77777777" w:rsidR="00C434B7" w:rsidRDefault="00000000">
      <w:pPr>
        <w:pStyle w:val="EX"/>
      </w:pPr>
      <w:r>
        <w:rPr>
          <w:b/>
        </w:rPr>
        <w:t>shall</w:t>
      </w:r>
      <w:r>
        <w:tab/>
      </w:r>
      <w:r>
        <w:tab/>
        <w:t>indicates a mandatory requirement to do something</w:t>
      </w:r>
    </w:p>
    <w:p w14:paraId="1DF184A7" w14:textId="77777777" w:rsidR="00C434B7" w:rsidRDefault="00000000">
      <w:pPr>
        <w:pStyle w:val="EX"/>
      </w:pPr>
      <w:r>
        <w:rPr>
          <w:b/>
        </w:rPr>
        <w:t>shall not</w:t>
      </w:r>
      <w:r>
        <w:tab/>
        <w:t>indicates an interdiction (prohibition) to do something</w:t>
      </w:r>
    </w:p>
    <w:p w14:paraId="557AAE71" w14:textId="77777777" w:rsidR="00C434B7" w:rsidRDefault="00000000">
      <w:r>
        <w:t>The constructions "shall" and "shall not" are confined to the context of normative provisions, and do not appear in Technical Reports.</w:t>
      </w:r>
    </w:p>
    <w:p w14:paraId="5E831298" w14:textId="77777777" w:rsidR="00C434B7" w:rsidRDefault="00000000">
      <w:r>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656D407C" w14:textId="77777777" w:rsidR="00C434B7" w:rsidRDefault="00000000">
      <w:pPr>
        <w:pStyle w:val="EX"/>
      </w:pPr>
      <w:r>
        <w:rPr>
          <w:b/>
        </w:rPr>
        <w:t>should</w:t>
      </w:r>
      <w:r>
        <w:tab/>
      </w:r>
      <w:r>
        <w:tab/>
        <w:t>indicates a recommendation to do something</w:t>
      </w:r>
    </w:p>
    <w:p w14:paraId="2B4FCB23" w14:textId="77777777" w:rsidR="00C434B7" w:rsidRDefault="00000000">
      <w:pPr>
        <w:pStyle w:val="EX"/>
      </w:pPr>
      <w:r>
        <w:rPr>
          <w:b/>
        </w:rPr>
        <w:t>should not</w:t>
      </w:r>
      <w:r>
        <w:tab/>
        <w:t>indicates a recommendation not to do something</w:t>
      </w:r>
    </w:p>
    <w:p w14:paraId="2F30BB62" w14:textId="77777777" w:rsidR="00C434B7" w:rsidRDefault="00000000">
      <w:pPr>
        <w:pStyle w:val="EX"/>
      </w:pPr>
      <w:r>
        <w:rPr>
          <w:b/>
        </w:rPr>
        <w:t>may</w:t>
      </w:r>
      <w:r>
        <w:tab/>
      </w:r>
      <w:r>
        <w:tab/>
        <w:t>indicates permission to do something</w:t>
      </w:r>
    </w:p>
    <w:p w14:paraId="7B9164E2" w14:textId="77777777" w:rsidR="00C434B7" w:rsidRDefault="00000000">
      <w:pPr>
        <w:pStyle w:val="EX"/>
      </w:pPr>
      <w:r>
        <w:rPr>
          <w:b/>
        </w:rPr>
        <w:t>need not</w:t>
      </w:r>
      <w:r>
        <w:tab/>
        <w:t>indicates permission not to do something</w:t>
      </w:r>
    </w:p>
    <w:p w14:paraId="13D81A7B" w14:textId="77777777" w:rsidR="00C434B7" w:rsidRDefault="00000000">
      <w:r>
        <w:t>The construction "may not" is ambiguous and is not used in normative elements. The unambiguous constructions "might not" or "shall not" are used instead, depending upon the meaning intended.</w:t>
      </w:r>
    </w:p>
    <w:p w14:paraId="647C9535" w14:textId="77777777" w:rsidR="00C434B7" w:rsidRDefault="00000000">
      <w:pPr>
        <w:pStyle w:val="EX"/>
      </w:pPr>
      <w:r>
        <w:rPr>
          <w:b/>
        </w:rPr>
        <w:t>can</w:t>
      </w:r>
      <w:r>
        <w:tab/>
      </w:r>
      <w:r>
        <w:tab/>
        <w:t>indicates that something is possible</w:t>
      </w:r>
    </w:p>
    <w:p w14:paraId="1A74F8C2" w14:textId="77777777" w:rsidR="00C434B7" w:rsidRDefault="00000000">
      <w:pPr>
        <w:pStyle w:val="EX"/>
      </w:pPr>
      <w:r>
        <w:rPr>
          <w:b/>
        </w:rPr>
        <w:t>cannot</w:t>
      </w:r>
      <w:r>
        <w:tab/>
      </w:r>
      <w:r>
        <w:tab/>
        <w:t>indicates that something is impossible</w:t>
      </w:r>
    </w:p>
    <w:p w14:paraId="1477F08A" w14:textId="77777777" w:rsidR="00C434B7" w:rsidRDefault="00000000">
      <w:r>
        <w:t>The constructions "can" and "cannot" are not substitutes for "may" and "need not".</w:t>
      </w:r>
    </w:p>
    <w:p w14:paraId="58538B3D" w14:textId="77777777" w:rsidR="00C434B7" w:rsidRDefault="00000000">
      <w:pPr>
        <w:pStyle w:val="EX"/>
      </w:pPr>
      <w:r>
        <w:rPr>
          <w:b/>
        </w:rPr>
        <w:t>will</w:t>
      </w:r>
      <w:r>
        <w:tab/>
      </w:r>
      <w:r>
        <w:tab/>
        <w:t xml:space="preserve">indicates that something is certain or expected to happen </w:t>
      </w:r>
      <w:proofErr w:type="gramStart"/>
      <w:r>
        <w:t>as a result of</w:t>
      </w:r>
      <w:proofErr w:type="gramEnd"/>
      <w:r>
        <w:t xml:space="preserve"> action taken by an agency the behaviour of which is outside the scope of the present document</w:t>
      </w:r>
    </w:p>
    <w:p w14:paraId="18118A57" w14:textId="77777777" w:rsidR="00C434B7" w:rsidRDefault="00000000">
      <w:pPr>
        <w:pStyle w:val="EX"/>
      </w:pPr>
      <w:r>
        <w:rPr>
          <w:b/>
        </w:rPr>
        <w:t>will not</w:t>
      </w:r>
      <w:r>
        <w:tab/>
      </w:r>
      <w:r>
        <w:tab/>
        <w:t xml:space="preserve">indicates that something is certain or expected not to happen </w:t>
      </w:r>
      <w:proofErr w:type="gramStart"/>
      <w:r>
        <w:t>as a result of</w:t>
      </w:r>
      <w:proofErr w:type="gramEnd"/>
      <w:r>
        <w:t xml:space="preserve"> action taken by an agency the behaviour of which is outside the scope of the present document</w:t>
      </w:r>
    </w:p>
    <w:p w14:paraId="73F4E3A6" w14:textId="77777777" w:rsidR="00C434B7" w:rsidRDefault="00000000">
      <w:pPr>
        <w:pStyle w:val="EX"/>
      </w:pPr>
      <w:r>
        <w:rPr>
          <w:b/>
        </w:rPr>
        <w:t>might</w:t>
      </w:r>
      <w:r>
        <w:tab/>
        <w:t xml:space="preserve">indicates a likelihood that something will happen </w:t>
      </w:r>
      <w:proofErr w:type="gramStart"/>
      <w:r>
        <w:t>as a result of</w:t>
      </w:r>
      <w:proofErr w:type="gramEnd"/>
      <w:r>
        <w:t xml:space="preserve"> action taken by some agency the behaviour of which is outside the scope of the present document</w:t>
      </w:r>
    </w:p>
    <w:p w14:paraId="14CE526A" w14:textId="77777777" w:rsidR="00C434B7" w:rsidRDefault="00000000">
      <w:pPr>
        <w:pStyle w:val="EX"/>
      </w:pPr>
      <w:r>
        <w:rPr>
          <w:b/>
        </w:rPr>
        <w:t>might not</w:t>
      </w:r>
      <w:r>
        <w:tab/>
        <w:t xml:space="preserve">indicates a likelihood that something will not happen </w:t>
      </w:r>
      <w:proofErr w:type="gramStart"/>
      <w:r>
        <w:t>as a result of</w:t>
      </w:r>
      <w:proofErr w:type="gramEnd"/>
      <w:r>
        <w:t xml:space="preserve"> action taken by some agency the behaviour of which is outside the scope of the present document</w:t>
      </w:r>
    </w:p>
    <w:p w14:paraId="4A3C70C4" w14:textId="77777777" w:rsidR="00C434B7" w:rsidRDefault="00000000">
      <w:r>
        <w:t>In addition:</w:t>
      </w:r>
    </w:p>
    <w:p w14:paraId="0BBEFB41" w14:textId="77777777" w:rsidR="00C434B7" w:rsidRDefault="00000000">
      <w:pPr>
        <w:pStyle w:val="EX"/>
      </w:pPr>
      <w:r>
        <w:rPr>
          <w:b/>
        </w:rPr>
        <w:t>is</w:t>
      </w:r>
      <w:r>
        <w:tab/>
        <w:t>(or any other verb in the indicative mood) indicates a statement of fact</w:t>
      </w:r>
    </w:p>
    <w:p w14:paraId="38B99D3E" w14:textId="77777777" w:rsidR="00C434B7" w:rsidRDefault="00000000">
      <w:pPr>
        <w:pStyle w:val="EX"/>
      </w:pPr>
      <w:r>
        <w:rPr>
          <w:b/>
        </w:rPr>
        <w:t>is not</w:t>
      </w:r>
      <w:r>
        <w:tab/>
        <w:t>(or any other negative verb in the indicative mood) indicates a statement of fact</w:t>
      </w:r>
    </w:p>
    <w:p w14:paraId="43D228F1" w14:textId="77777777" w:rsidR="00C434B7" w:rsidRDefault="00000000">
      <w:r>
        <w:t>The constructions "</w:t>
      </w:r>
      <w:proofErr w:type="gramStart"/>
      <w:r>
        <w:t>is</w:t>
      </w:r>
      <w:proofErr w:type="gramEnd"/>
      <w:r>
        <w:t>" and "is not" do not indicate requirements.</w:t>
      </w:r>
    </w:p>
    <w:p w14:paraId="70798216" w14:textId="77777777" w:rsidR="00C434B7" w:rsidRDefault="00000000">
      <w:pPr>
        <w:pStyle w:val="1"/>
        <w:ind w:left="0" w:firstLine="0"/>
      </w:pPr>
      <w:bookmarkStart w:id="19" w:name="introduction"/>
      <w:bookmarkEnd w:id="19"/>
      <w:r>
        <w:br w:type="page"/>
      </w:r>
      <w:bookmarkStart w:id="20" w:name="scope"/>
      <w:bookmarkStart w:id="21" w:name="_Toc119944027"/>
      <w:bookmarkEnd w:id="20"/>
      <w:r>
        <w:lastRenderedPageBreak/>
        <w:t>1</w:t>
      </w:r>
      <w:r>
        <w:tab/>
        <w:t>Scope</w:t>
      </w:r>
      <w:bookmarkEnd w:id="21"/>
    </w:p>
    <w:p w14:paraId="00806C59" w14:textId="77777777" w:rsidR="00C434B7" w:rsidRDefault="00000000">
      <w:pPr>
        <w:jc w:val="both"/>
        <w:rPr>
          <w:rFonts w:eastAsia="等线"/>
          <w:lang w:eastAsia="zh-CN"/>
        </w:rPr>
      </w:pPr>
      <w:r>
        <w:t xml:space="preserve">The present document </w:t>
      </w:r>
      <w:r>
        <w:rPr>
          <w:rFonts w:eastAsia="等线"/>
        </w:rPr>
        <w:t xml:space="preserve">studies the security aspects </w:t>
      </w:r>
      <w:r>
        <w:rPr>
          <w:rFonts w:eastAsia="等线"/>
          <w:lang w:eastAsia="zh-CN"/>
        </w:rPr>
        <w:t>of</w:t>
      </w:r>
      <w:r>
        <w:rPr>
          <w:rFonts w:eastAsia="等线"/>
        </w:rPr>
        <w:t xml:space="preserve"> </w:t>
      </w:r>
      <w:r>
        <w:rPr>
          <w:rFonts w:eastAsia="等线"/>
          <w:lang w:eastAsia="zh-CN"/>
        </w:rPr>
        <w:t>enablers for network automation for the 5G system</w:t>
      </w:r>
      <w:r>
        <w:rPr>
          <w:rFonts w:eastAsia="等线"/>
        </w:rPr>
        <w:t xml:space="preserve"> based on the outcome of TR</w:t>
      </w:r>
      <w:r>
        <w:rPr>
          <w:rFonts w:eastAsia="等线"/>
          <w:lang w:eastAsia="zh-CN"/>
        </w:rPr>
        <w:t xml:space="preserve"> </w:t>
      </w:r>
      <w:r>
        <w:rPr>
          <w:rFonts w:eastAsia="等线"/>
        </w:rPr>
        <w:t>23.700-</w:t>
      </w:r>
      <w:r>
        <w:rPr>
          <w:rFonts w:eastAsia="等线" w:hint="eastAsia"/>
          <w:lang w:eastAsia="zh-CN"/>
        </w:rPr>
        <w:t>8</w:t>
      </w:r>
      <w:r>
        <w:rPr>
          <w:rFonts w:eastAsia="等线"/>
        </w:rPr>
        <w:t>1 [</w:t>
      </w:r>
      <w:r>
        <w:rPr>
          <w:rFonts w:hint="eastAsia"/>
          <w:lang w:eastAsia="zh-CN"/>
        </w:rPr>
        <w:t>6</w:t>
      </w:r>
      <w:r>
        <w:rPr>
          <w:rFonts w:eastAsia="等线"/>
        </w:rPr>
        <w:t>].</w:t>
      </w:r>
      <w:r>
        <w:rPr>
          <w:rFonts w:eastAsia="等线"/>
          <w:lang w:eastAsia="zh-CN"/>
        </w:rPr>
        <w:t xml:space="preserve"> M</w:t>
      </w:r>
      <w:r>
        <w:rPr>
          <w:rFonts w:eastAsia="等线" w:hint="eastAsia"/>
          <w:lang w:eastAsia="zh-CN"/>
        </w:rPr>
        <w:t>ore specifically, this document will identify security issues</w:t>
      </w:r>
      <w:r>
        <w:rPr>
          <w:rFonts w:eastAsia="等线"/>
          <w:lang w:eastAsia="zh-CN"/>
        </w:rPr>
        <w:t xml:space="preserve"> and requirements</w:t>
      </w:r>
      <w:r>
        <w:rPr>
          <w:rFonts w:eastAsia="等线" w:hint="eastAsia"/>
          <w:lang w:eastAsia="zh-CN"/>
        </w:rPr>
        <w:t xml:space="preserve"> and </w:t>
      </w:r>
      <w:r>
        <w:rPr>
          <w:rFonts w:eastAsia="等线"/>
          <w:lang w:eastAsia="zh-CN"/>
        </w:rPr>
        <w:t xml:space="preserve">provide </w:t>
      </w:r>
      <w:r>
        <w:rPr>
          <w:rFonts w:eastAsia="等线" w:hint="eastAsia"/>
          <w:lang w:eastAsia="zh-CN"/>
        </w:rPr>
        <w:t xml:space="preserve">corresponding </w:t>
      </w:r>
      <w:r>
        <w:rPr>
          <w:rFonts w:eastAsia="等线"/>
          <w:lang w:eastAsia="zh-CN"/>
        </w:rPr>
        <w:t xml:space="preserve">security </w:t>
      </w:r>
      <w:r>
        <w:rPr>
          <w:rFonts w:eastAsia="等线" w:hint="eastAsia"/>
          <w:lang w:eastAsia="zh-CN"/>
        </w:rPr>
        <w:t>solutions</w:t>
      </w:r>
      <w:r>
        <w:rPr>
          <w:rFonts w:eastAsia="等线"/>
        </w:rPr>
        <w:t xml:space="preserve"> </w:t>
      </w:r>
      <w:r>
        <w:rPr>
          <w:rFonts w:eastAsia="等线" w:hint="eastAsia"/>
          <w:lang w:eastAsia="zh-CN"/>
        </w:rPr>
        <w:t>related to the following scenarios:</w:t>
      </w:r>
    </w:p>
    <w:p w14:paraId="59C94A9A" w14:textId="77777777" w:rsidR="00C434B7" w:rsidRDefault="00000000">
      <w:pPr>
        <w:pStyle w:val="21"/>
        <w:rPr>
          <w:lang w:eastAsia="zh-CN"/>
        </w:rPr>
      </w:pPr>
      <w:r>
        <w:t>-</w:t>
      </w:r>
      <w:r>
        <w:tab/>
      </w:r>
      <w:r>
        <w:rPr>
          <w:lang w:eastAsia="zh-CN"/>
        </w:rPr>
        <w:t xml:space="preserve">Security </w:t>
      </w:r>
      <w:r>
        <w:rPr>
          <w:rFonts w:hint="eastAsia"/>
          <w:lang w:eastAsia="zh-CN"/>
        </w:rPr>
        <w:t>aspects of</w:t>
      </w:r>
      <w:r>
        <w:rPr>
          <w:lang w:eastAsia="zh-CN"/>
        </w:rPr>
        <w:t xml:space="preserve"> </w:t>
      </w:r>
      <w:r>
        <w:rPr>
          <w:rFonts w:hint="eastAsia"/>
          <w:lang w:eastAsia="zh-CN"/>
        </w:rPr>
        <w:t>p</w:t>
      </w:r>
      <w:r>
        <w:rPr>
          <w:lang w:eastAsia="zh-CN"/>
        </w:rPr>
        <w:t xml:space="preserve">otential </w:t>
      </w:r>
      <w:r>
        <w:rPr>
          <w:rFonts w:hint="eastAsia"/>
          <w:lang w:eastAsia="zh-CN"/>
        </w:rPr>
        <w:t>a</w:t>
      </w:r>
      <w:r>
        <w:rPr>
          <w:lang w:eastAsia="zh-CN"/>
        </w:rPr>
        <w:t xml:space="preserve">rchitecture </w:t>
      </w:r>
      <w:r>
        <w:rPr>
          <w:rFonts w:hint="eastAsia"/>
          <w:lang w:eastAsia="zh-CN"/>
        </w:rPr>
        <w:t>e</w:t>
      </w:r>
      <w:r>
        <w:rPr>
          <w:lang w:eastAsia="zh-CN"/>
        </w:rPr>
        <w:t>nhancement: roaming, support</w:t>
      </w:r>
      <w:r>
        <w:rPr>
          <w:rFonts w:hint="eastAsia"/>
          <w:lang w:eastAsia="zh-CN"/>
        </w:rPr>
        <w:t xml:space="preserve">ing </w:t>
      </w:r>
      <w:r>
        <w:rPr>
          <w:lang w:eastAsia="zh-CN"/>
        </w:rPr>
        <w:t>federated learning, interaction between NWDAF and MDAS/MDAF, etc.</w:t>
      </w:r>
    </w:p>
    <w:p w14:paraId="1A3FDF99" w14:textId="77777777" w:rsidR="00C434B7" w:rsidRDefault="00000000">
      <w:pPr>
        <w:pStyle w:val="21"/>
        <w:rPr>
          <w:lang w:eastAsia="zh-CN"/>
        </w:rPr>
      </w:pPr>
      <w:r>
        <w:t>-</w:t>
      </w:r>
      <w:r>
        <w:tab/>
      </w:r>
      <w:r>
        <w:rPr>
          <w:lang w:eastAsia="zh-CN"/>
        </w:rPr>
        <w:t>Handling of sensitive information inherent to application detection, roaming and location information.</w:t>
      </w:r>
    </w:p>
    <w:p w14:paraId="1F71B3DF" w14:textId="77777777" w:rsidR="00C434B7" w:rsidRDefault="00000000">
      <w:pPr>
        <w:pStyle w:val="21"/>
        <w:rPr>
          <w:lang w:eastAsia="zh-CN"/>
        </w:rPr>
      </w:pPr>
      <w:r>
        <w:t>-</w:t>
      </w:r>
      <w:r>
        <w:tab/>
      </w:r>
      <w:r>
        <w:rPr>
          <w:rFonts w:hint="eastAsia"/>
          <w:lang w:eastAsia="zh-CN"/>
        </w:rPr>
        <w:t xml:space="preserve">KIs from R17 which </w:t>
      </w:r>
      <w:proofErr w:type="gramStart"/>
      <w:r>
        <w:rPr>
          <w:lang w:eastAsia="zh-CN"/>
        </w:rPr>
        <w:t>don’t</w:t>
      </w:r>
      <w:r>
        <w:rPr>
          <w:rFonts w:hint="eastAsia"/>
          <w:lang w:eastAsia="zh-CN"/>
        </w:rPr>
        <w:t xml:space="preserve">  have</w:t>
      </w:r>
      <w:proofErr w:type="gramEnd"/>
      <w:r>
        <w:rPr>
          <w:rFonts w:hint="eastAsia"/>
          <w:lang w:eastAsia="zh-CN"/>
        </w:rPr>
        <w:t xml:space="preserve">  enough time to proceed, e.g. NWDAF detection related issues.</w:t>
      </w:r>
    </w:p>
    <w:p w14:paraId="680E29D5" w14:textId="77777777" w:rsidR="00C434B7" w:rsidRDefault="00000000">
      <w:pPr>
        <w:pStyle w:val="21"/>
      </w:pPr>
      <w:r>
        <w:t>-</w:t>
      </w:r>
      <w:r>
        <w:tab/>
        <w:t>Any further security enhancements which need to be studied based upon the ongoing SA2 eNA Phase 3 work</w:t>
      </w:r>
    </w:p>
    <w:p w14:paraId="0267B696" w14:textId="77777777" w:rsidR="00C434B7" w:rsidRDefault="00000000">
      <w:pPr>
        <w:pStyle w:val="1"/>
      </w:pPr>
      <w:bookmarkStart w:id="22" w:name="references"/>
      <w:bookmarkStart w:id="23" w:name="_Toc119944028"/>
      <w:bookmarkEnd w:id="22"/>
      <w:r>
        <w:t>2</w:t>
      </w:r>
      <w:r>
        <w:tab/>
        <w:t>References</w:t>
      </w:r>
      <w:bookmarkEnd w:id="23"/>
    </w:p>
    <w:p w14:paraId="5FD442AD" w14:textId="77777777" w:rsidR="00C434B7" w:rsidRDefault="00000000">
      <w:r>
        <w:t>The following documents contain provisions which, through reference in this text, constitute provisions of the present document.</w:t>
      </w:r>
    </w:p>
    <w:p w14:paraId="6D0ECACD" w14:textId="77777777" w:rsidR="00C434B7" w:rsidRDefault="00000000">
      <w:pPr>
        <w:pStyle w:val="B1"/>
        <w:ind w:left="400" w:hanging="400"/>
      </w:pPr>
      <w:r>
        <w:t>-</w:t>
      </w:r>
      <w:r>
        <w:tab/>
        <w:t>References are either specific (identified by date of publication, edition number, version number, etc.) or non</w:t>
      </w:r>
      <w:r>
        <w:noBreakHyphen/>
        <w:t>specific.</w:t>
      </w:r>
    </w:p>
    <w:p w14:paraId="6B871727" w14:textId="77777777" w:rsidR="00C434B7" w:rsidRDefault="00000000">
      <w:pPr>
        <w:pStyle w:val="B1"/>
        <w:ind w:left="400" w:hanging="400"/>
      </w:pPr>
      <w:r>
        <w:t>-</w:t>
      </w:r>
      <w:r>
        <w:tab/>
        <w:t>For a specific reference, subsequent revisions do not apply.</w:t>
      </w:r>
    </w:p>
    <w:p w14:paraId="38901699" w14:textId="77777777" w:rsidR="00C434B7" w:rsidRDefault="00000000">
      <w:pPr>
        <w:pStyle w:val="B1"/>
        <w:ind w:left="400" w:hanging="40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ABFC6EC" w14:textId="77777777" w:rsidR="00C434B7" w:rsidRDefault="00000000">
      <w:pPr>
        <w:pStyle w:val="EX"/>
      </w:pPr>
      <w:r>
        <w:t>[1]</w:t>
      </w:r>
      <w:r>
        <w:tab/>
        <w:t>3GPP TR 21.905: "Vocabulary for 3GPP Specifications".</w:t>
      </w:r>
    </w:p>
    <w:p w14:paraId="7A3F0F51" w14:textId="77777777" w:rsidR="00C434B7" w:rsidRDefault="00000000">
      <w:pPr>
        <w:pStyle w:val="EX"/>
        <w:rPr>
          <w:rFonts w:eastAsia="等线"/>
        </w:rPr>
      </w:pPr>
      <w:r>
        <w:rPr>
          <w:rFonts w:eastAsia="等线"/>
        </w:rPr>
        <w:t>[</w:t>
      </w:r>
      <w:r>
        <w:rPr>
          <w:rFonts w:hint="eastAsia"/>
          <w:lang w:eastAsia="zh-CN"/>
        </w:rPr>
        <w:t>2</w:t>
      </w:r>
      <w:r>
        <w:rPr>
          <w:rFonts w:eastAsia="等线"/>
        </w:rPr>
        <w:t>]</w:t>
      </w:r>
      <w:r>
        <w:rPr>
          <w:rFonts w:eastAsia="等线"/>
        </w:rPr>
        <w:tab/>
        <w:t>3GPP TS 23.501: "System Architecture for the 5G System; Stage 2".</w:t>
      </w:r>
    </w:p>
    <w:p w14:paraId="603B907B" w14:textId="77777777" w:rsidR="00C434B7" w:rsidRDefault="00000000">
      <w:pPr>
        <w:pStyle w:val="EX"/>
        <w:rPr>
          <w:rFonts w:eastAsia="等线"/>
        </w:rPr>
      </w:pPr>
      <w:r>
        <w:rPr>
          <w:rFonts w:eastAsia="等线"/>
        </w:rPr>
        <w:t>[</w:t>
      </w:r>
      <w:r>
        <w:rPr>
          <w:rFonts w:hint="eastAsia"/>
          <w:lang w:eastAsia="zh-CN"/>
        </w:rPr>
        <w:t>3</w:t>
      </w:r>
      <w:r>
        <w:rPr>
          <w:rFonts w:eastAsia="等线"/>
        </w:rPr>
        <w:t>]</w:t>
      </w:r>
      <w:r>
        <w:rPr>
          <w:rFonts w:eastAsia="等线"/>
        </w:rPr>
        <w:tab/>
        <w:t>3GPP TS 23.502: "Procedures for the 5G system, Stage 2".</w:t>
      </w:r>
    </w:p>
    <w:p w14:paraId="6822BAD6" w14:textId="77777777" w:rsidR="00C434B7" w:rsidRDefault="00000000">
      <w:pPr>
        <w:pStyle w:val="EX"/>
        <w:rPr>
          <w:rFonts w:eastAsia="等线"/>
        </w:rPr>
      </w:pPr>
      <w:r>
        <w:rPr>
          <w:rFonts w:eastAsia="等线"/>
        </w:rPr>
        <w:t>[</w:t>
      </w:r>
      <w:r>
        <w:rPr>
          <w:rFonts w:hint="eastAsia"/>
          <w:lang w:eastAsia="zh-CN"/>
        </w:rPr>
        <w:t>4</w:t>
      </w:r>
      <w:r>
        <w:rPr>
          <w:rFonts w:eastAsia="等线"/>
        </w:rPr>
        <w:t>]</w:t>
      </w:r>
      <w:r>
        <w:rPr>
          <w:rFonts w:eastAsia="等线"/>
        </w:rPr>
        <w:tab/>
        <w:t>3GPP TS 23.503: "Policy and Charging Control Framework for the 5G System".</w:t>
      </w:r>
    </w:p>
    <w:p w14:paraId="1766A320" w14:textId="77777777" w:rsidR="00C434B7" w:rsidRDefault="00000000">
      <w:pPr>
        <w:pStyle w:val="EX"/>
        <w:rPr>
          <w:rFonts w:eastAsia="等线"/>
          <w:lang w:eastAsia="zh-CN"/>
        </w:rPr>
      </w:pPr>
      <w:r>
        <w:rPr>
          <w:rFonts w:eastAsia="等线"/>
        </w:rPr>
        <w:t>[</w:t>
      </w:r>
      <w:r>
        <w:rPr>
          <w:rFonts w:hint="eastAsia"/>
          <w:lang w:eastAsia="zh-CN"/>
        </w:rPr>
        <w:t>5</w:t>
      </w:r>
      <w:r>
        <w:rPr>
          <w:rFonts w:eastAsia="等线"/>
        </w:rPr>
        <w:t>]</w:t>
      </w:r>
      <w:r>
        <w:rPr>
          <w:rFonts w:eastAsia="等线"/>
        </w:rPr>
        <w:tab/>
        <w:t>3GPP TS 23.288: "Architecture enhancements for 5G System (5GS) to support network data analytics services".</w:t>
      </w:r>
    </w:p>
    <w:p w14:paraId="578CAE02" w14:textId="77777777" w:rsidR="00C434B7" w:rsidRDefault="00000000">
      <w:pPr>
        <w:pStyle w:val="EX"/>
        <w:rPr>
          <w:rFonts w:eastAsia="等线"/>
          <w:lang w:eastAsia="zh-CN"/>
        </w:rPr>
      </w:pPr>
      <w:r>
        <w:rPr>
          <w:rFonts w:eastAsia="等线"/>
        </w:rPr>
        <w:t>[</w:t>
      </w:r>
      <w:r>
        <w:rPr>
          <w:rFonts w:hint="eastAsia"/>
          <w:lang w:eastAsia="zh-CN"/>
        </w:rPr>
        <w:t>6</w:t>
      </w:r>
      <w:r>
        <w:rPr>
          <w:rFonts w:eastAsia="等线"/>
        </w:rPr>
        <w:t>]</w:t>
      </w:r>
      <w:r>
        <w:rPr>
          <w:rFonts w:eastAsia="等线"/>
        </w:rPr>
        <w:tab/>
      </w:r>
      <w:r>
        <w:rPr>
          <w:rFonts w:eastAsia="等线"/>
          <w:lang w:eastAsia="zh-CN"/>
        </w:rPr>
        <w:t>3GPP TR 23.700-</w:t>
      </w:r>
      <w:r>
        <w:rPr>
          <w:rFonts w:eastAsia="等线" w:hint="eastAsia"/>
          <w:lang w:eastAsia="zh-CN"/>
        </w:rPr>
        <w:t>8</w:t>
      </w:r>
      <w:r>
        <w:rPr>
          <w:rFonts w:eastAsia="等线"/>
          <w:lang w:eastAsia="zh-CN"/>
        </w:rPr>
        <w:t>1: "</w:t>
      </w:r>
      <w:r>
        <w:rPr>
          <w:rFonts w:eastAsia="等线"/>
        </w:rPr>
        <w:t xml:space="preserve"> </w:t>
      </w:r>
      <w:r>
        <w:rPr>
          <w:rFonts w:eastAsia="等线"/>
          <w:lang w:eastAsia="zh-CN"/>
        </w:rPr>
        <w:t>Study of Enablers for Network Automation for 5G</w:t>
      </w:r>
      <w:r>
        <w:rPr>
          <w:rFonts w:eastAsia="等线" w:hint="eastAsia"/>
          <w:lang w:eastAsia="zh-CN"/>
        </w:rPr>
        <w:t xml:space="preserve"> </w:t>
      </w:r>
      <w:r>
        <w:rPr>
          <w:rFonts w:eastAsia="等线"/>
          <w:lang w:eastAsia="zh-CN"/>
        </w:rPr>
        <w:t>System (5GS); Phase 3"</w:t>
      </w:r>
      <w:r>
        <w:rPr>
          <w:rFonts w:eastAsia="等线" w:hint="eastAsia"/>
          <w:lang w:eastAsia="zh-CN"/>
        </w:rPr>
        <w:t>.</w:t>
      </w:r>
    </w:p>
    <w:p w14:paraId="4AFC6316" w14:textId="77777777" w:rsidR="00C434B7" w:rsidRDefault="00000000">
      <w:pPr>
        <w:pStyle w:val="EX"/>
        <w:rPr>
          <w:rFonts w:eastAsia="等线"/>
          <w:lang w:eastAsia="zh-CN"/>
        </w:rPr>
      </w:pPr>
      <w:r>
        <w:rPr>
          <w:rFonts w:eastAsia="等线" w:hint="eastAsia"/>
          <w:lang w:eastAsia="zh-CN"/>
        </w:rPr>
        <w:t>[</w:t>
      </w:r>
      <w:r>
        <w:rPr>
          <w:rFonts w:eastAsia="等线" w:hint="eastAsia"/>
          <w:lang w:val="en-US" w:eastAsia="zh-CN"/>
        </w:rPr>
        <w:t>7</w:t>
      </w:r>
      <w:r>
        <w:rPr>
          <w:rFonts w:eastAsia="等线" w:hint="eastAsia"/>
          <w:lang w:eastAsia="zh-CN"/>
        </w:rPr>
        <w:t>]</w:t>
      </w:r>
      <w:r>
        <w:rPr>
          <w:rFonts w:eastAsia="等线" w:hint="eastAsia"/>
          <w:lang w:eastAsia="zh-CN"/>
        </w:rPr>
        <w:tab/>
      </w:r>
      <w:r>
        <w:rPr>
          <w:rFonts w:eastAsia="等线" w:hint="eastAsia"/>
          <w:lang w:eastAsia="zh-CN"/>
        </w:rPr>
        <w:tab/>
        <w:t>3GPP TS 33.501: "Security architecture and procedures for 5G System"</w:t>
      </w:r>
      <w:r>
        <w:rPr>
          <w:rFonts w:eastAsia="等线" w:hint="eastAsia"/>
          <w:lang w:val="en-US" w:eastAsia="zh-CN"/>
        </w:rPr>
        <w:t>.</w:t>
      </w:r>
      <w:r>
        <w:rPr>
          <w:rFonts w:eastAsia="等线" w:hint="eastAsia"/>
          <w:lang w:eastAsia="zh-CN"/>
        </w:rPr>
        <w:t xml:space="preserve"> </w:t>
      </w:r>
    </w:p>
    <w:p w14:paraId="4F720D18" w14:textId="77777777" w:rsidR="00C434B7" w:rsidRDefault="00000000">
      <w:pPr>
        <w:keepLines/>
        <w:ind w:left="1702" w:hanging="1418"/>
        <w:rPr>
          <w:rFonts w:eastAsia="等线"/>
          <w:lang w:val="en-US" w:eastAsia="zh-CN"/>
        </w:rPr>
      </w:pPr>
      <w:r>
        <w:rPr>
          <w:rFonts w:eastAsia="等线"/>
          <w:lang w:eastAsia="zh-CN"/>
        </w:rPr>
        <w:t>[</w:t>
      </w:r>
      <w:r>
        <w:rPr>
          <w:rFonts w:eastAsia="等线" w:hint="eastAsia"/>
          <w:lang w:val="en-US" w:eastAsia="zh-CN"/>
        </w:rPr>
        <w:t>8</w:t>
      </w:r>
      <w:r>
        <w:rPr>
          <w:rFonts w:eastAsia="等线"/>
          <w:lang w:eastAsia="zh-CN"/>
        </w:rPr>
        <w:t>]</w:t>
      </w:r>
      <w:r>
        <w:rPr>
          <w:rFonts w:eastAsia="等线"/>
          <w:lang w:eastAsia="zh-CN"/>
        </w:rPr>
        <w:tab/>
        <w:t xml:space="preserve">3GPP TS 29.510: </w:t>
      </w:r>
      <w:r>
        <w:rPr>
          <w:rFonts w:eastAsia="等线" w:hint="eastAsia"/>
          <w:lang w:eastAsia="zh-CN"/>
        </w:rPr>
        <w:t>"</w:t>
      </w:r>
      <w:r>
        <w:rPr>
          <w:rFonts w:eastAsia="等线"/>
          <w:lang w:eastAsia="zh-CN"/>
        </w:rPr>
        <w:t>Network function repository services;</w:t>
      </w:r>
      <w:r>
        <w:rPr>
          <w:rFonts w:eastAsia="等线" w:hint="eastAsia"/>
          <w:lang w:val="en-US" w:eastAsia="zh-CN"/>
        </w:rPr>
        <w:t xml:space="preserve"> </w:t>
      </w:r>
      <w:r>
        <w:rPr>
          <w:rFonts w:eastAsia="等线"/>
          <w:lang w:eastAsia="zh-CN"/>
        </w:rPr>
        <w:t>Stage 3</w:t>
      </w:r>
      <w:r>
        <w:rPr>
          <w:rFonts w:eastAsia="等线" w:hint="eastAsia"/>
          <w:lang w:eastAsia="zh-CN"/>
        </w:rPr>
        <w:t>"</w:t>
      </w:r>
      <w:r>
        <w:rPr>
          <w:rFonts w:eastAsia="等线" w:hint="eastAsia"/>
          <w:lang w:val="en-US" w:eastAsia="zh-CN"/>
        </w:rPr>
        <w:t>.</w:t>
      </w:r>
    </w:p>
    <w:p w14:paraId="63FCA4F9" w14:textId="77777777" w:rsidR="004B5831" w:rsidRDefault="00000000">
      <w:pPr>
        <w:ind w:left="1702" w:hanging="1418"/>
        <w:rPr>
          <w:lang w:eastAsia="zh-CN"/>
        </w:rPr>
      </w:pPr>
      <w:r>
        <w:rPr>
          <w:rFonts w:eastAsia="等线"/>
          <w:lang w:eastAsia="zh-CN"/>
        </w:rPr>
        <w:t>[</w:t>
      </w:r>
      <w:r>
        <w:rPr>
          <w:rFonts w:eastAsia="等线" w:hint="eastAsia"/>
          <w:lang w:val="en-US" w:eastAsia="zh-CN"/>
        </w:rPr>
        <w:t>9</w:t>
      </w:r>
      <w:r>
        <w:rPr>
          <w:rFonts w:eastAsia="等线"/>
          <w:lang w:eastAsia="zh-CN"/>
        </w:rPr>
        <w:t>]</w:t>
      </w:r>
      <w:r>
        <w:rPr>
          <w:rFonts w:eastAsia="等线"/>
          <w:lang w:eastAsia="zh-CN"/>
        </w:rPr>
        <w:tab/>
      </w:r>
      <w:r>
        <w:rPr>
          <w:lang w:val="en-US" w:eastAsia="zh-CN"/>
        </w:rPr>
        <w:t>3GPP TS 28.552</w:t>
      </w:r>
      <w:r>
        <w:rPr>
          <w:lang w:eastAsia="zh-CN"/>
        </w:rPr>
        <w:t>: "5G performance measurements"</w:t>
      </w:r>
    </w:p>
    <w:p w14:paraId="656D4435" w14:textId="77C537DA" w:rsidR="00C434B7" w:rsidRDefault="00000000">
      <w:pPr>
        <w:ind w:left="1702" w:hanging="1418"/>
      </w:pPr>
      <w:r>
        <w:t>[x]</w:t>
      </w:r>
      <w:r>
        <w:tab/>
        <w:t>&lt;doctype&gt; &lt;#</w:t>
      </w:r>
      <w:proofErr w:type="gramStart"/>
      <w:r>
        <w:t>&gt;[</w:t>
      </w:r>
      <w:proofErr w:type="gramEnd"/>
      <w:r>
        <w:t> ([up to and including]{yyyy[-mm]|V&lt;a[.b[.c]]&gt;}[onwards])]: "&lt;Title&gt;".</w:t>
      </w:r>
    </w:p>
    <w:p w14:paraId="2BDE9413" w14:textId="77777777" w:rsidR="00C434B7" w:rsidRDefault="00000000">
      <w:pPr>
        <w:pStyle w:val="1"/>
      </w:pPr>
      <w:bookmarkStart w:id="24" w:name="definitions"/>
      <w:bookmarkStart w:id="25" w:name="_Toc119944029"/>
      <w:bookmarkEnd w:id="24"/>
      <w:r>
        <w:t>3</w:t>
      </w:r>
      <w:r>
        <w:tab/>
        <w:t xml:space="preserve">Definitions of terms, </w:t>
      </w:r>
      <w:proofErr w:type="gramStart"/>
      <w:r>
        <w:t>symbols</w:t>
      </w:r>
      <w:proofErr w:type="gramEnd"/>
      <w:r>
        <w:t xml:space="preserve"> and abbreviations</w:t>
      </w:r>
      <w:bookmarkEnd w:id="25"/>
    </w:p>
    <w:p w14:paraId="14E3692F" w14:textId="77777777" w:rsidR="00C434B7" w:rsidRDefault="00000000">
      <w:pPr>
        <w:pStyle w:val="2"/>
      </w:pPr>
      <w:bookmarkStart w:id="26" w:name="_Toc119944030"/>
      <w:r>
        <w:t>3.1</w:t>
      </w:r>
      <w:r>
        <w:tab/>
        <w:t>Terms</w:t>
      </w:r>
      <w:bookmarkEnd w:id="26"/>
    </w:p>
    <w:p w14:paraId="7346E01A" w14:textId="77777777" w:rsidR="00C434B7" w:rsidRDefault="00000000">
      <w:r>
        <w:t>For the purposes of the present document, the terms given in 3GPP TR 21.905 [1] and the following apply. A term defined in the present document takes precedence over the definition of the same term, if any, in 3GPP TR 21.905 [1].</w:t>
      </w:r>
    </w:p>
    <w:p w14:paraId="01102FD9" w14:textId="77777777" w:rsidR="00C434B7" w:rsidRDefault="00000000">
      <w:r>
        <w:rPr>
          <w:b/>
        </w:rPr>
        <w:t>example:</w:t>
      </w:r>
      <w:r>
        <w:t xml:space="preserve"> text used to clarify abstract rules by applying them literally.</w:t>
      </w:r>
    </w:p>
    <w:p w14:paraId="6508489C" w14:textId="77777777" w:rsidR="00C434B7" w:rsidRDefault="00000000">
      <w:pPr>
        <w:pStyle w:val="2"/>
      </w:pPr>
      <w:bookmarkStart w:id="27" w:name="_Toc119944031"/>
      <w:r>
        <w:lastRenderedPageBreak/>
        <w:t>3.2</w:t>
      </w:r>
      <w:r>
        <w:tab/>
        <w:t>Symbols</w:t>
      </w:r>
      <w:bookmarkEnd w:id="27"/>
    </w:p>
    <w:p w14:paraId="09D66C08" w14:textId="77777777" w:rsidR="00C434B7" w:rsidRDefault="00000000">
      <w:pPr>
        <w:keepNext/>
      </w:pPr>
      <w:r>
        <w:t>For the purposes of the present document, the following symbols apply:</w:t>
      </w:r>
    </w:p>
    <w:p w14:paraId="01FB284E" w14:textId="77777777" w:rsidR="00C434B7" w:rsidRDefault="00000000">
      <w:pPr>
        <w:pStyle w:val="EW"/>
      </w:pPr>
      <w:r>
        <w:t>&lt;symbol&gt;</w:t>
      </w:r>
      <w:r>
        <w:tab/>
        <w:t>&lt;Explanation&gt;</w:t>
      </w:r>
    </w:p>
    <w:p w14:paraId="1B45F10F" w14:textId="77777777" w:rsidR="00C434B7" w:rsidRDefault="00C434B7">
      <w:pPr>
        <w:pStyle w:val="EW"/>
      </w:pPr>
    </w:p>
    <w:p w14:paraId="653D932F" w14:textId="77777777" w:rsidR="00C434B7" w:rsidRDefault="00000000">
      <w:pPr>
        <w:pStyle w:val="2"/>
      </w:pPr>
      <w:bookmarkStart w:id="28" w:name="_Toc119944032"/>
      <w:r>
        <w:t>3.3</w:t>
      </w:r>
      <w:r>
        <w:tab/>
        <w:t>Abbreviations</w:t>
      </w:r>
      <w:bookmarkEnd w:id="28"/>
    </w:p>
    <w:p w14:paraId="06444E8A" w14:textId="77777777" w:rsidR="00C434B7"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0585BD28" w14:textId="77777777" w:rsidR="00C434B7" w:rsidRDefault="00000000">
      <w:pPr>
        <w:pStyle w:val="EW"/>
      </w:pPr>
      <w:r>
        <w:t>&lt;ABBREVIATION&gt;</w:t>
      </w:r>
      <w:r>
        <w:tab/>
        <w:t>&lt;Expansion&gt;</w:t>
      </w:r>
    </w:p>
    <w:p w14:paraId="76B663C5" w14:textId="77777777" w:rsidR="00C434B7" w:rsidRDefault="00C434B7">
      <w:pPr>
        <w:pStyle w:val="EW"/>
      </w:pPr>
    </w:p>
    <w:p w14:paraId="4E1E7E44" w14:textId="77777777" w:rsidR="00C434B7" w:rsidRDefault="00000000">
      <w:pPr>
        <w:pStyle w:val="1"/>
        <w:rPr>
          <w:lang w:eastAsia="zh-CN"/>
        </w:rPr>
      </w:pPr>
      <w:bookmarkStart w:id="29" w:name="clause4"/>
      <w:bookmarkStart w:id="30" w:name="_Toc119944033"/>
      <w:bookmarkEnd w:id="29"/>
      <w:r>
        <w:t>4</w:t>
      </w:r>
      <w:r>
        <w:tab/>
      </w:r>
      <w:r>
        <w:rPr>
          <w:rFonts w:hint="eastAsia"/>
          <w:lang w:eastAsia="zh-CN"/>
        </w:rPr>
        <w:t>Overview</w:t>
      </w:r>
      <w:bookmarkEnd w:id="30"/>
    </w:p>
    <w:p w14:paraId="02DEE0BB" w14:textId="77777777" w:rsidR="00C434B7" w:rsidRDefault="00000000">
      <w:pPr>
        <w:rPr>
          <w:rFonts w:eastAsia="等线"/>
        </w:rPr>
      </w:pPr>
      <w:r>
        <w:rPr>
          <w:rFonts w:eastAsia="等线"/>
        </w:rPr>
        <w:t>The architecture for the present study shall be based on the existing NWDAF framework as specified in TS 23.288 [</w:t>
      </w:r>
      <w:r>
        <w:rPr>
          <w:rFonts w:hint="eastAsia"/>
          <w:lang w:eastAsia="zh-CN"/>
        </w:rPr>
        <w:t>5</w:t>
      </w:r>
      <w:r>
        <w:rPr>
          <w:rFonts w:eastAsia="等线"/>
        </w:rPr>
        <w:t>], TS 23.501 [</w:t>
      </w:r>
      <w:r>
        <w:rPr>
          <w:rFonts w:hint="eastAsia"/>
          <w:lang w:eastAsia="zh-CN"/>
        </w:rPr>
        <w:t>2</w:t>
      </w:r>
      <w:r>
        <w:rPr>
          <w:rFonts w:eastAsia="等线"/>
        </w:rPr>
        <w:t>], TS 23.502 [</w:t>
      </w:r>
      <w:r>
        <w:rPr>
          <w:rFonts w:hint="eastAsia"/>
          <w:lang w:eastAsia="zh-CN"/>
        </w:rPr>
        <w:t>3</w:t>
      </w:r>
      <w:r>
        <w:rPr>
          <w:rFonts w:eastAsia="等线"/>
        </w:rPr>
        <w:t>] and TS 23.503 [</w:t>
      </w:r>
      <w:r>
        <w:rPr>
          <w:rFonts w:hint="eastAsia"/>
          <w:lang w:eastAsia="zh-CN"/>
        </w:rPr>
        <w:t>4</w:t>
      </w:r>
      <w:r>
        <w:rPr>
          <w:rFonts w:eastAsia="等线"/>
        </w:rPr>
        <w:t>].</w:t>
      </w:r>
    </w:p>
    <w:p w14:paraId="3B601A3C" w14:textId="77777777" w:rsidR="00C434B7" w:rsidRDefault="00000000">
      <w:pPr>
        <w:rPr>
          <w:rFonts w:eastAsia="Yu Mincho"/>
        </w:rPr>
      </w:pPr>
      <w:r>
        <w:rPr>
          <w:rFonts w:eastAsia="等线"/>
        </w:rPr>
        <w:t xml:space="preserve">Solutions shall comply with the 5G System architectural principles in TS 23.501 [2], and </w:t>
      </w:r>
      <w:r>
        <w:rPr>
          <w:rFonts w:eastAsia="等线"/>
          <w:lang w:eastAsia="zh-CN"/>
        </w:rPr>
        <w:t>network</w:t>
      </w:r>
      <w:r>
        <w:rPr>
          <w:rFonts w:eastAsia="等线"/>
        </w:rPr>
        <w:t xml:space="preserve"> </w:t>
      </w:r>
      <w:r>
        <w:rPr>
          <w:rFonts w:eastAsia="等线"/>
          <w:lang w:eastAsia="zh-CN"/>
        </w:rPr>
        <w:t>data</w:t>
      </w:r>
      <w:r>
        <w:rPr>
          <w:rFonts w:eastAsia="等线"/>
        </w:rPr>
        <w:t xml:space="preserve"> </w:t>
      </w:r>
      <w:r>
        <w:rPr>
          <w:rFonts w:eastAsia="等线"/>
          <w:lang w:eastAsia="zh-CN"/>
        </w:rPr>
        <w:t>analytics</w:t>
      </w:r>
      <w:r>
        <w:rPr>
          <w:rFonts w:eastAsia="等线"/>
        </w:rPr>
        <w:t xml:space="preserve"> principles in TS 23.288 [</w:t>
      </w:r>
      <w:r>
        <w:rPr>
          <w:rFonts w:hint="eastAsia"/>
          <w:lang w:eastAsia="zh-CN"/>
        </w:rPr>
        <w:t>5</w:t>
      </w:r>
      <w:r>
        <w:rPr>
          <w:rFonts w:eastAsia="等线"/>
        </w:rPr>
        <w:t>].</w:t>
      </w:r>
    </w:p>
    <w:p w14:paraId="70DB4165" w14:textId="77777777" w:rsidR="00C434B7" w:rsidRDefault="00000000">
      <w:r>
        <w:rPr>
          <w:rFonts w:eastAsia="等线"/>
        </w:rPr>
        <w:t>TR 23.700-</w:t>
      </w:r>
      <w:r>
        <w:rPr>
          <w:rFonts w:eastAsia="等线" w:hint="eastAsia"/>
          <w:lang w:eastAsia="zh-CN"/>
        </w:rPr>
        <w:t>8</w:t>
      </w:r>
      <w:r>
        <w:rPr>
          <w:rFonts w:eastAsia="等线"/>
        </w:rPr>
        <w:t>1 [</w:t>
      </w:r>
      <w:r>
        <w:rPr>
          <w:rFonts w:hint="eastAsia"/>
          <w:lang w:eastAsia="zh-CN"/>
        </w:rPr>
        <w:t>6</w:t>
      </w:r>
      <w:r>
        <w:rPr>
          <w:rFonts w:eastAsia="等线"/>
        </w:rPr>
        <w:t xml:space="preserve">] is an </w:t>
      </w:r>
      <w:r>
        <w:rPr>
          <w:rFonts w:eastAsia="等线" w:hint="eastAsia"/>
          <w:lang w:eastAsia="zh-CN"/>
        </w:rPr>
        <w:t>enhanced</w:t>
      </w:r>
      <w:r>
        <w:rPr>
          <w:rFonts w:eastAsia="等线"/>
        </w:rPr>
        <w:t xml:space="preserve"> study on </w:t>
      </w:r>
      <w:r>
        <w:rPr>
          <w:rFonts w:eastAsia="等线" w:hint="eastAsia"/>
          <w:lang w:eastAsia="zh-CN"/>
        </w:rPr>
        <w:t>eNA Phase 3</w:t>
      </w:r>
      <w:r>
        <w:rPr>
          <w:rFonts w:eastAsia="等线"/>
        </w:rPr>
        <w:t xml:space="preserve">, for which any security impact will be documented in the present document. </w:t>
      </w:r>
    </w:p>
    <w:p w14:paraId="2668A91E" w14:textId="77777777" w:rsidR="00C434B7" w:rsidRDefault="00000000">
      <w:pPr>
        <w:pStyle w:val="1"/>
      </w:pPr>
      <w:bookmarkStart w:id="31" w:name="tsgNames"/>
      <w:bookmarkStart w:id="32" w:name="_Toc56501548"/>
      <w:bookmarkStart w:id="33" w:name="_Toc48930850"/>
      <w:bookmarkStart w:id="34" w:name="_Toc49376099"/>
      <w:bookmarkStart w:id="35" w:name="_Toc119944034"/>
      <w:bookmarkEnd w:id="31"/>
      <w:r>
        <w:t>5</w:t>
      </w:r>
      <w:r>
        <w:tab/>
        <w:t>Key issues</w:t>
      </w:r>
      <w:bookmarkEnd w:id="32"/>
      <w:bookmarkEnd w:id="33"/>
      <w:bookmarkEnd w:id="34"/>
      <w:bookmarkEnd w:id="35"/>
    </w:p>
    <w:p w14:paraId="182CAD42" w14:textId="77777777" w:rsidR="00C434B7" w:rsidRDefault="00000000">
      <w:pPr>
        <w:pStyle w:val="2"/>
        <w:rPr>
          <w:rFonts w:eastAsia="等线"/>
        </w:rPr>
      </w:pPr>
      <w:bookmarkStart w:id="36" w:name="_Toc119944035"/>
      <w:r>
        <w:t>5.</w:t>
      </w:r>
      <w:r>
        <w:rPr>
          <w:rFonts w:hint="eastAsia"/>
          <w:lang w:eastAsia="zh-CN"/>
        </w:rPr>
        <w:t>1</w:t>
      </w:r>
      <w:r>
        <w:tab/>
        <w:t>Key Issue #</w:t>
      </w:r>
      <w:r>
        <w:rPr>
          <w:rFonts w:hint="eastAsia"/>
          <w:lang w:eastAsia="zh-CN"/>
        </w:rPr>
        <w:t>1</w:t>
      </w:r>
      <w:r>
        <w:rPr>
          <w:rFonts w:eastAsia="等线"/>
        </w:rPr>
        <w:t>: Protection of data and analytics exchange in roaming case</w:t>
      </w:r>
      <w:bookmarkEnd w:id="36"/>
    </w:p>
    <w:p w14:paraId="04FF69CA" w14:textId="77777777" w:rsidR="00C434B7" w:rsidRDefault="00000000">
      <w:pPr>
        <w:pStyle w:val="3"/>
        <w:rPr>
          <w:rFonts w:eastAsia="等线"/>
          <w:lang w:eastAsia="zh-CN"/>
        </w:rPr>
      </w:pPr>
      <w:bookmarkStart w:id="37" w:name="_Toc119944036"/>
      <w:r>
        <w:t>5.</w:t>
      </w:r>
      <w:r>
        <w:rPr>
          <w:rFonts w:hint="eastAsia"/>
          <w:lang w:eastAsia="zh-CN"/>
        </w:rPr>
        <w:t>1</w:t>
      </w:r>
      <w:r>
        <w:rPr>
          <w:rFonts w:eastAsia="等线"/>
        </w:rPr>
        <w:t>.1</w:t>
      </w:r>
      <w:r>
        <w:rPr>
          <w:rFonts w:eastAsia="等线"/>
        </w:rPr>
        <w:tab/>
        <w:t>Key issue</w:t>
      </w:r>
      <w:r>
        <w:rPr>
          <w:rFonts w:eastAsia="等线" w:hint="eastAsia"/>
          <w:lang w:eastAsia="zh-CN"/>
        </w:rPr>
        <w:t xml:space="preserve"> </w:t>
      </w:r>
      <w:r>
        <w:rPr>
          <w:rFonts w:eastAsia="等线"/>
        </w:rPr>
        <w:t>details</w:t>
      </w:r>
      <w:bookmarkEnd w:id="37"/>
    </w:p>
    <w:p w14:paraId="558A0F52" w14:textId="77777777" w:rsidR="00C434B7" w:rsidRDefault="00000000">
      <w:pPr>
        <w:rPr>
          <w:rFonts w:eastAsia="等线"/>
          <w:lang w:eastAsia="zh-CN"/>
        </w:rPr>
      </w:pPr>
      <w:r>
        <w:rPr>
          <w:rFonts w:eastAsia="等线"/>
          <w:lang w:eastAsia="zh-CN"/>
        </w:rPr>
        <w:t>A</w:t>
      </w:r>
      <w:r>
        <w:rPr>
          <w:rFonts w:eastAsia="等线" w:hint="eastAsia"/>
          <w:lang w:eastAsia="zh-CN"/>
        </w:rPr>
        <w:t xml:space="preserve">s per Key Issue #3 in </w:t>
      </w:r>
      <w:r>
        <w:rPr>
          <w:rFonts w:eastAsia="等线"/>
        </w:rPr>
        <w:t>TR 23.700-</w:t>
      </w:r>
      <w:r>
        <w:rPr>
          <w:rFonts w:eastAsia="等线" w:hint="eastAsia"/>
          <w:lang w:eastAsia="zh-CN"/>
        </w:rPr>
        <w:t>8</w:t>
      </w:r>
      <w:r>
        <w:rPr>
          <w:rFonts w:eastAsia="等线"/>
        </w:rPr>
        <w:t>1 [</w:t>
      </w:r>
      <w:r>
        <w:rPr>
          <w:lang w:eastAsia="zh-CN"/>
        </w:rPr>
        <w:t>6</w:t>
      </w:r>
      <w:r>
        <w:rPr>
          <w:rFonts w:eastAsia="等线"/>
        </w:rPr>
        <w:t>]</w:t>
      </w:r>
      <w:r>
        <w:rPr>
          <w:rFonts w:eastAsia="等线" w:hint="eastAsia"/>
          <w:lang w:eastAsia="zh-CN"/>
        </w:rPr>
        <w:t xml:space="preserve">, </w:t>
      </w:r>
      <w:r>
        <w:rPr>
          <w:rFonts w:eastAsia="等线"/>
          <w:lang w:eastAsia="zh-CN"/>
        </w:rPr>
        <w:t>the HPLMN/VPLMN may need to collect data or consume analytics from the VPLMN/HPLMN</w:t>
      </w:r>
      <w:r>
        <w:rPr>
          <w:rFonts w:eastAsia="等线" w:hint="eastAsia"/>
          <w:lang w:eastAsia="zh-CN"/>
        </w:rPr>
        <w:t xml:space="preserve"> i</w:t>
      </w:r>
      <w:r>
        <w:rPr>
          <w:rFonts w:eastAsia="等线"/>
          <w:lang w:eastAsia="zh-CN"/>
        </w:rPr>
        <w:t xml:space="preserve">n roaming scenario. The data or analytics may relate to </w:t>
      </w:r>
      <w:proofErr w:type="gramStart"/>
      <w:r>
        <w:rPr>
          <w:rFonts w:eastAsia="等线"/>
          <w:lang w:eastAsia="zh-CN"/>
        </w:rPr>
        <w:t>particular UEs</w:t>
      </w:r>
      <w:proofErr w:type="gramEnd"/>
      <w:r>
        <w:rPr>
          <w:rFonts w:eastAsia="等线"/>
          <w:lang w:eastAsia="zh-CN"/>
        </w:rPr>
        <w:t xml:space="preserve"> or contain information about all UEs or groups of UEs. Both PLMNs (VPLMN, HPLMN) need the ability to control the amount of data exposed and to abstract or hide network-internal aspects based on operator policy, regulatory constraints and/or roaming agreements.</w:t>
      </w:r>
      <w:r>
        <w:rPr>
          <w:rFonts w:eastAsia="等线" w:hint="eastAsia"/>
          <w:lang w:eastAsia="zh-CN"/>
        </w:rPr>
        <w:t xml:space="preserve"> </w:t>
      </w:r>
    </w:p>
    <w:p w14:paraId="2C7AABAF" w14:textId="77777777" w:rsidR="00C434B7" w:rsidRDefault="00000000">
      <w:pPr>
        <w:rPr>
          <w:rFonts w:eastAsia="等线"/>
          <w:lang w:eastAsia="zh-CN"/>
        </w:rPr>
      </w:pPr>
      <w:r>
        <w:rPr>
          <w:rFonts w:eastAsia="等线" w:hint="eastAsia"/>
          <w:lang w:val="en-US" w:eastAsia="zh-CN"/>
        </w:rPr>
        <w:t xml:space="preserve">In the scenario where the NWDAF consumer collects data from multiple </w:t>
      </w:r>
      <w:proofErr w:type="gramStart"/>
      <w:r>
        <w:rPr>
          <w:rFonts w:eastAsia="等线" w:hint="eastAsia"/>
          <w:lang w:val="en-US" w:eastAsia="zh-CN"/>
        </w:rPr>
        <w:t xml:space="preserve">PLMNs, </w:t>
      </w:r>
      <w:r>
        <w:rPr>
          <w:rFonts w:eastAsia="等线"/>
          <w:lang w:eastAsia="zh-CN"/>
        </w:rPr>
        <w:t xml:space="preserve"> </w:t>
      </w:r>
      <w:r>
        <w:rPr>
          <w:rFonts w:eastAsia="等线" w:hint="eastAsia"/>
          <w:lang w:val="en-US" w:eastAsia="zh-CN"/>
        </w:rPr>
        <w:t>P</w:t>
      </w:r>
      <w:r>
        <w:rPr>
          <w:rFonts w:eastAsia="等线"/>
          <w:lang w:eastAsia="zh-CN"/>
        </w:rPr>
        <w:t>LMNs</w:t>
      </w:r>
      <w:proofErr w:type="gramEnd"/>
      <w:r>
        <w:rPr>
          <w:rFonts w:eastAsia="等线"/>
          <w:lang w:eastAsia="zh-CN"/>
        </w:rPr>
        <w:t xml:space="preserve"> need the ability to control the amount of data exposed and to abstract or hide network-internal aspects based on operator policy, regulatory constraints and/or roaming agreements</w:t>
      </w:r>
      <w:r>
        <w:rPr>
          <w:rFonts w:eastAsia="等线" w:hint="eastAsia"/>
          <w:lang w:val="en-US" w:eastAsia="zh-CN"/>
        </w:rPr>
        <w:t>. But if the data processed method used by different PLMNs is different, it is possible that the data converged in NWDAF consumer could not be effective used.</w:t>
      </w:r>
      <w:r>
        <w:rPr>
          <w:rFonts w:eastAsia="等线" w:hint="eastAsia"/>
          <w:lang w:eastAsia="zh-CN"/>
        </w:rPr>
        <w:t xml:space="preserve"> </w:t>
      </w:r>
    </w:p>
    <w:p w14:paraId="79192BD1" w14:textId="77777777" w:rsidR="00C434B7" w:rsidRDefault="00000000">
      <w:pPr>
        <w:rPr>
          <w:rFonts w:eastAsia="等线"/>
          <w:lang w:eastAsia="zh-CN"/>
        </w:rPr>
      </w:pPr>
      <w:r>
        <w:rPr>
          <w:rFonts w:eastAsia="等线"/>
          <w:lang w:eastAsia="zh-CN"/>
        </w:rPr>
        <w:t>A</w:t>
      </w:r>
      <w:r>
        <w:rPr>
          <w:rFonts w:eastAsia="等线" w:hint="eastAsia"/>
          <w:lang w:eastAsia="zh-CN"/>
        </w:rPr>
        <w:t xml:space="preserve">s there might be </w:t>
      </w:r>
      <w:r>
        <w:rPr>
          <w:rFonts w:eastAsia="等线"/>
        </w:rPr>
        <w:t>possible architecture enhancements to support this exchange in roaming scenarios and of any necessary enhancements to related NFs in HPLMN and VPLMN</w:t>
      </w:r>
      <w:r>
        <w:rPr>
          <w:rFonts w:eastAsia="等线" w:hint="eastAsia"/>
          <w:lang w:eastAsia="zh-CN"/>
        </w:rPr>
        <w:t>. This key issue studies the security aspects of data and analytics exchange in roaming case should be considered.</w:t>
      </w:r>
    </w:p>
    <w:p w14:paraId="55B2E98F" w14:textId="77777777" w:rsidR="00C434B7" w:rsidRDefault="00000000">
      <w:pPr>
        <w:pStyle w:val="3"/>
        <w:rPr>
          <w:rFonts w:eastAsia="等线"/>
          <w:lang w:eastAsia="zh-CN"/>
        </w:rPr>
      </w:pPr>
      <w:bookmarkStart w:id="38" w:name="_Toc119944037"/>
      <w:r>
        <w:t>5.</w:t>
      </w:r>
      <w:r>
        <w:rPr>
          <w:rFonts w:hint="eastAsia"/>
          <w:lang w:eastAsia="zh-CN"/>
        </w:rPr>
        <w:t>1</w:t>
      </w:r>
      <w:r>
        <w:rPr>
          <w:rFonts w:eastAsia="等线"/>
        </w:rPr>
        <w:t>.2</w:t>
      </w:r>
      <w:r>
        <w:rPr>
          <w:rFonts w:eastAsia="等线"/>
        </w:rPr>
        <w:tab/>
        <w:t>Security threats</w:t>
      </w:r>
      <w:bookmarkEnd w:id="38"/>
    </w:p>
    <w:p w14:paraId="4BB6FDDF" w14:textId="77777777" w:rsidR="00C434B7" w:rsidRDefault="00000000">
      <w:pPr>
        <w:rPr>
          <w:rFonts w:eastAsia="等线"/>
        </w:rPr>
      </w:pPr>
      <w:r>
        <w:rPr>
          <w:rFonts w:eastAsia="等线"/>
        </w:rPr>
        <w:t xml:space="preserve">If the communication between </w:t>
      </w:r>
      <w:r>
        <w:rPr>
          <w:rFonts w:eastAsia="等线" w:hint="eastAsia"/>
          <w:lang w:eastAsia="zh-CN"/>
        </w:rPr>
        <w:t>PLMNs</w:t>
      </w:r>
      <w:r>
        <w:rPr>
          <w:rFonts w:eastAsia="等线"/>
        </w:rPr>
        <w:t xml:space="preserve"> is not confidentiality protected, then sensitive information may be leaked to unauthorized entities.</w:t>
      </w:r>
    </w:p>
    <w:p w14:paraId="46363591" w14:textId="77777777" w:rsidR="00C434B7" w:rsidRDefault="00000000">
      <w:pPr>
        <w:rPr>
          <w:rFonts w:eastAsia="等线"/>
        </w:rPr>
      </w:pPr>
      <w:r>
        <w:rPr>
          <w:rFonts w:eastAsia="等线"/>
        </w:rPr>
        <w:t xml:space="preserve">If the integrity of the data </w:t>
      </w:r>
      <w:r>
        <w:rPr>
          <w:rFonts w:eastAsia="等线" w:hint="eastAsia"/>
          <w:lang w:eastAsia="zh-CN"/>
        </w:rPr>
        <w:t>exchanged between PLMNs</w:t>
      </w:r>
      <w:r>
        <w:rPr>
          <w:rFonts w:eastAsia="等线"/>
        </w:rPr>
        <w:t xml:space="preserve"> is not protected, the </w:t>
      </w:r>
      <w:r>
        <w:rPr>
          <w:rFonts w:eastAsia="等线" w:hint="eastAsia"/>
          <w:lang w:eastAsia="zh-CN"/>
        </w:rPr>
        <w:t>data may be modified</w:t>
      </w:r>
      <w:r>
        <w:rPr>
          <w:rFonts w:eastAsia="等线"/>
        </w:rPr>
        <w:t>.</w:t>
      </w:r>
    </w:p>
    <w:p w14:paraId="28B1E88C" w14:textId="77777777" w:rsidR="00C434B7" w:rsidRDefault="00000000">
      <w:pPr>
        <w:rPr>
          <w:rFonts w:eastAsia="等线"/>
          <w:lang w:eastAsia="zh-CN"/>
        </w:rPr>
      </w:pPr>
      <w:r>
        <w:rPr>
          <w:rFonts w:eastAsia="等线"/>
          <w:lang w:eastAsia="zh-CN"/>
        </w:rPr>
        <w:t>I</w:t>
      </w:r>
      <w:r>
        <w:rPr>
          <w:rFonts w:eastAsia="等线" w:hint="eastAsia"/>
          <w:lang w:eastAsia="zh-CN"/>
        </w:rPr>
        <w:t xml:space="preserve">f the PLMNs </w:t>
      </w:r>
      <w:r>
        <w:rPr>
          <w:rFonts w:eastAsia="等线"/>
          <w:lang w:eastAsia="zh-CN"/>
        </w:rPr>
        <w:t>don’t</w:t>
      </w:r>
      <w:r>
        <w:rPr>
          <w:rFonts w:eastAsia="等线" w:hint="eastAsia"/>
          <w:lang w:eastAsia="zh-CN"/>
        </w:rPr>
        <w:t xml:space="preserve"> have the ability to </w:t>
      </w:r>
      <w:r>
        <w:rPr>
          <w:rFonts w:eastAsia="等线"/>
          <w:lang w:eastAsia="zh-CN"/>
        </w:rPr>
        <w:t>control the amount of data exposed and to abstract or hide network-internal</w:t>
      </w:r>
      <w:r>
        <w:rPr>
          <w:rFonts w:eastAsia="等线" w:hint="eastAsia"/>
          <w:lang w:eastAsia="zh-CN"/>
        </w:rPr>
        <w:t xml:space="preserve"> aspects, the </w:t>
      </w:r>
      <w:r>
        <w:rPr>
          <w:rFonts w:eastAsia="等线"/>
          <w:lang w:eastAsia="zh-CN"/>
        </w:rPr>
        <w:t>sensitive</w:t>
      </w:r>
      <w:r>
        <w:rPr>
          <w:rFonts w:eastAsia="等线" w:hint="eastAsia"/>
          <w:lang w:eastAsia="zh-CN"/>
        </w:rPr>
        <w:t xml:space="preserve"> data may be leaked to other entities.</w:t>
      </w:r>
    </w:p>
    <w:p w14:paraId="4C3319C7" w14:textId="77777777" w:rsidR="00C434B7" w:rsidRDefault="00000000">
      <w:pPr>
        <w:rPr>
          <w:rFonts w:eastAsia="等线"/>
          <w:lang w:eastAsia="zh-CN"/>
        </w:rPr>
      </w:pPr>
      <w:r>
        <w:rPr>
          <w:rFonts w:eastAsia="等线"/>
          <w:lang w:eastAsia="zh-CN"/>
        </w:rPr>
        <w:lastRenderedPageBreak/>
        <w:t>If exchanged data has not been adequately protected before it is shared between PLMNs, it may be subject to be leaked and abused.</w:t>
      </w:r>
    </w:p>
    <w:p w14:paraId="5F70B5BE" w14:textId="77777777" w:rsidR="00C434B7" w:rsidRDefault="00C434B7">
      <w:pPr>
        <w:rPr>
          <w:rFonts w:eastAsia="等线"/>
          <w:lang w:eastAsia="zh-CN"/>
        </w:rPr>
      </w:pPr>
    </w:p>
    <w:p w14:paraId="01F91AAF" w14:textId="77777777" w:rsidR="00C434B7" w:rsidRDefault="00000000">
      <w:pPr>
        <w:pStyle w:val="3"/>
        <w:rPr>
          <w:rFonts w:eastAsia="等线"/>
        </w:rPr>
      </w:pPr>
      <w:bookmarkStart w:id="39" w:name="_Toc119944038"/>
      <w:r>
        <w:t>5.</w:t>
      </w:r>
      <w:r>
        <w:rPr>
          <w:rFonts w:hint="eastAsia"/>
          <w:lang w:eastAsia="zh-CN"/>
        </w:rPr>
        <w:t>1</w:t>
      </w:r>
      <w:r>
        <w:rPr>
          <w:rFonts w:eastAsia="等线"/>
        </w:rPr>
        <w:t>.3</w:t>
      </w:r>
      <w:r>
        <w:rPr>
          <w:rFonts w:eastAsia="等线"/>
        </w:rPr>
        <w:tab/>
        <w:t>Potential security requirements</w:t>
      </w:r>
      <w:bookmarkEnd w:id="39"/>
    </w:p>
    <w:p w14:paraId="4C816B30" w14:textId="77777777" w:rsidR="00C434B7" w:rsidRDefault="00000000">
      <w:pPr>
        <w:rPr>
          <w:rFonts w:eastAsia="等线"/>
          <w:lang w:eastAsia="zh-CN"/>
        </w:rPr>
      </w:pPr>
      <w:r>
        <w:rPr>
          <w:rFonts w:eastAsia="等线"/>
          <w:lang w:eastAsia="zh-CN"/>
        </w:rPr>
        <w:t xml:space="preserve">5GS </w:t>
      </w:r>
      <w:r>
        <w:rPr>
          <w:rFonts w:eastAsia="等线" w:hint="eastAsia"/>
          <w:lang w:eastAsia="zh-CN"/>
        </w:rPr>
        <w:t xml:space="preserve">shall support </w:t>
      </w:r>
      <w:r>
        <w:rPr>
          <w:rFonts w:eastAsia="等线"/>
          <w:lang w:eastAsia="zh-CN"/>
        </w:rPr>
        <w:t>c</w:t>
      </w:r>
      <w:r>
        <w:rPr>
          <w:rFonts w:eastAsia="等线"/>
        </w:rPr>
        <w:t>onfidentiality</w:t>
      </w:r>
      <w:r>
        <w:rPr>
          <w:rFonts w:eastAsia="等线" w:hint="eastAsia"/>
          <w:lang w:eastAsia="zh-CN"/>
        </w:rPr>
        <w:t>,</w:t>
      </w:r>
      <w:r>
        <w:rPr>
          <w:rFonts w:eastAsia="等线"/>
          <w:lang w:eastAsia="zh-CN"/>
        </w:rPr>
        <w:t xml:space="preserve"> </w:t>
      </w:r>
      <w:r>
        <w:rPr>
          <w:rFonts w:eastAsia="等线" w:hint="eastAsia"/>
          <w:lang w:eastAsia="zh-CN"/>
        </w:rPr>
        <w:t>integrity</w:t>
      </w:r>
      <w:r>
        <w:rPr>
          <w:rFonts w:eastAsia="等线"/>
          <w:lang w:eastAsia="zh-CN"/>
        </w:rPr>
        <w:t>,</w:t>
      </w:r>
      <w:r>
        <w:rPr>
          <w:rFonts w:eastAsia="等线" w:hint="eastAsia"/>
          <w:lang w:eastAsia="zh-CN"/>
        </w:rPr>
        <w:t xml:space="preserve"> and replay protection</w:t>
      </w:r>
      <w:r>
        <w:rPr>
          <w:rFonts w:eastAsia="等线"/>
          <w:lang w:eastAsia="zh-CN"/>
        </w:rPr>
        <w:t xml:space="preserve"> for data and analytics exchange</w:t>
      </w:r>
      <w:r>
        <w:rPr>
          <w:rFonts w:eastAsia="等线" w:hint="eastAsia"/>
          <w:lang w:eastAsia="zh-CN"/>
        </w:rPr>
        <w:t xml:space="preserve"> between PLMNs.</w:t>
      </w:r>
    </w:p>
    <w:p w14:paraId="1BF9F273" w14:textId="77777777" w:rsidR="00C434B7" w:rsidRDefault="00000000">
      <w:pPr>
        <w:rPr>
          <w:rFonts w:eastAsia="等线"/>
          <w:lang w:eastAsia="zh-CN"/>
        </w:rPr>
      </w:pPr>
      <w:r>
        <w:rPr>
          <w:rFonts w:eastAsia="等线"/>
          <w:lang w:eastAsia="zh-CN"/>
        </w:rPr>
        <w:t>5GS shall be able to control the amount of exposed data and to abstract or hide internal</w:t>
      </w:r>
      <w:r>
        <w:rPr>
          <w:rFonts w:eastAsia="等线" w:hint="eastAsia"/>
          <w:lang w:eastAsia="zh-CN"/>
        </w:rPr>
        <w:t xml:space="preserve"> </w:t>
      </w:r>
      <w:r>
        <w:rPr>
          <w:rFonts w:eastAsia="等线"/>
          <w:lang w:eastAsia="zh-CN"/>
        </w:rPr>
        <w:t>network</w:t>
      </w:r>
      <w:r>
        <w:rPr>
          <w:rFonts w:eastAsia="等线" w:hint="eastAsia"/>
          <w:lang w:eastAsia="zh-CN"/>
        </w:rPr>
        <w:t xml:space="preserve"> aspects</w:t>
      </w:r>
      <w:r>
        <w:rPr>
          <w:rFonts w:eastAsia="等线"/>
          <w:lang w:eastAsia="zh-CN"/>
        </w:rPr>
        <w:t xml:space="preserve"> based on operator policy, regulatory constraints and/or roaming agreements.</w:t>
      </w:r>
    </w:p>
    <w:p w14:paraId="5ED6E05F" w14:textId="77777777" w:rsidR="00C434B7" w:rsidRDefault="00000000">
      <w:pPr>
        <w:rPr>
          <w:rFonts w:eastAsia="等线"/>
          <w:lang w:eastAsia="zh-CN"/>
        </w:rPr>
      </w:pPr>
      <w:r>
        <w:rPr>
          <w:rFonts w:eastAsia="等线"/>
        </w:rPr>
        <w:t>Based on the sensitivity of the data</w:t>
      </w:r>
      <w:r>
        <w:rPr>
          <w:rFonts w:eastAsia="等线" w:hint="eastAsia"/>
          <w:lang w:eastAsia="zh-CN"/>
        </w:rPr>
        <w:t>,</w:t>
      </w:r>
      <w:r>
        <w:rPr>
          <w:rFonts w:eastAsia="等线"/>
        </w:rPr>
        <w:t xml:space="preserve"> 5GS shall provide confidentiality protection while at rest to certain data based on policies.</w:t>
      </w:r>
    </w:p>
    <w:p w14:paraId="746A77FF" w14:textId="77777777" w:rsidR="00C434B7" w:rsidRDefault="00000000">
      <w:pPr>
        <w:rPr>
          <w:rFonts w:eastAsia="等线"/>
          <w:lang w:eastAsia="zh-CN"/>
        </w:rPr>
      </w:pPr>
      <w:r>
        <w:rPr>
          <w:rFonts w:eastAsia="等线" w:hint="eastAsia"/>
          <w:lang w:eastAsia="zh-CN"/>
        </w:rPr>
        <w:t xml:space="preserve">NOTE: </w:t>
      </w:r>
      <w:r>
        <w:rPr>
          <w:rFonts w:eastAsia="等线"/>
          <w:lang w:eastAsia="ko-KR"/>
        </w:rPr>
        <w:t>The user consent for UE data collection is not addressed in the present document</w:t>
      </w:r>
      <w:r>
        <w:rPr>
          <w:rFonts w:eastAsia="等线" w:hint="eastAsia"/>
          <w:lang w:eastAsia="zh-CN"/>
        </w:rPr>
        <w:t>.</w:t>
      </w:r>
    </w:p>
    <w:p w14:paraId="338A6986" w14:textId="77777777" w:rsidR="00C434B7" w:rsidRDefault="00000000">
      <w:pPr>
        <w:keepNext/>
        <w:keepLines/>
        <w:spacing w:before="180"/>
        <w:ind w:left="1134" w:hanging="1134"/>
        <w:outlineLvl w:val="1"/>
        <w:rPr>
          <w:rFonts w:ascii="Arial" w:hAnsi="Arial"/>
          <w:sz w:val="32"/>
        </w:rPr>
      </w:pPr>
      <w:bookmarkStart w:id="40" w:name="_Toc90889937"/>
      <w:bookmarkStart w:id="41" w:name="_Toc90902084"/>
      <w:r>
        <w:rPr>
          <w:rFonts w:ascii="Arial" w:hAnsi="Arial"/>
          <w:sz w:val="32"/>
        </w:rPr>
        <w:t>5.2</w:t>
      </w:r>
      <w:r>
        <w:rPr>
          <w:rFonts w:ascii="Arial" w:hAnsi="Arial"/>
          <w:sz w:val="32"/>
        </w:rPr>
        <w:tab/>
        <w:t xml:space="preserve">Key Issue #2: </w:t>
      </w:r>
      <w:bookmarkStart w:id="42" w:name="_Hlk115428358"/>
      <w:bookmarkEnd w:id="40"/>
      <w:bookmarkEnd w:id="41"/>
      <w:r>
        <w:rPr>
          <w:rFonts w:ascii="Arial" w:hAnsi="Arial"/>
          <w:sz w:val="32"/>
        </w:rPr>
        <w:t>Authorization of selection of participant NWDAF instances in the Federated Learning group</w:t>
      </w:r>
      <w:bookmarkEnd w:id="42"/>
    </w:p>
    <w:p w14:paraId="5FFF0521" w14:textId="77777777" w:rsidR="00C434B7" w:rsidRDefault="00000000">
      <w:pPr>
        <w:keepNext/>
        <w:keepLines/>
        <w:spacing w:before="120"/>
        <w:ind w:left="1134" w:hanging="1134"/>
        <w:outlineLvl w:val="2"/>
        <w:rPr>
          <w:rFonts w:ascii="Arial" w:eastAsia="等线" w:hAnsi="Arial"/>
          <w:sz w:val="28"/>
        </w:rPr>
      </w:pPr>
      <w:bookmarkStart w:id="43" w:name="_Toc90902085"/>
      <w:bookmarkStart w:id="44" w:name="_Toc90889938"/>
      <w:r>
        <w:rPr>
          <w:rFonts w:ascii="Arial" w:eastAsia="等线" w:hAnsi="Arial"/>
          <w:sz w:val="28"/>
        </w:rPr>
        <w:t>5.</w:t>
      </w:r>
      <w:r>
        <w:rPr>
          <w:rFonts w:ascii="Arial" w:eastAsia="等线" w:hAnsi="Arial" w:hint="eastAsia"/>
          <w:sz w:val="28"/>
        </w:rPr>
        <w:t>2</w:t>
      </w:r>
      <w:r>
        <w:rPr>
          <w:rFonts w:ascii="Arial" w:eastAsia="等线" w:hAnsi="Arial"/>
          <w:sz w:val="28"/>
        </w:rPr>
        <w:t>.1</w:t>
      </w:r>
      <w:r>
        <w:rPr>
          <w:rFonts w:ascii="Arial" w:eastAsia="等线" w:hAnsi="Arial"/>
          <w:sz w:val="28"/>
        </w:rPr>
        <w:tab/>
        <w:t>Key issue details</w:t>
      </w:r>
      <w:bookmarkEnd w:id="43"/>
      <w:r>
        <w:rPr>
          <w:rFonts w:ascii="Arial" w:eastAsia="等线" w:hAnsi="Arial" w:hint="eastAsia"/>
          <w:sz w:val="28"/>
        </w:rPr>
        <w:t xml:space="preserve"> </w:t>
      </w:r>
      <w:bookmarkEnd w:id="44"/>
    </w:p>
    <w:p w14:paraId="5574BFD1" w14:textId="77777777" w:rsidR="00C434B7" w:rsidRDefault="00000000">
      <w:pPr>
        <w:rPr>
          <w:rFonts w:eastAsia="等线"/>
          <w:iCs/>
        </w:rPr>
      </w:pPr>
      <w:r>
        <w:rPr>
          <w:rFonts w:eastAsia="等线"/>
          <w:iCs/>
        </w:rPr>
        <w:t xml:space="preserve">3GPP SA2 studies the architecture enhancement to support Federated Learning which allows the cooperation of multiple NWDAFs containing MTLF to train an ML model in 3GPP network. </w:t>
      </w:r>
      <w:r>
        <w:rPr>
          <w:rFonts w:eastAsia="等线" w:hint="eastAsia"/>
          <w:iCs/>
        </w:rPr>
        <w:t>A</w:t>
      </w:r>
      <w:r>
        <w:rPr>
          <w:rFonts w:eastAsia="等线"/>
          <w:iCs/>
        </w:rPr>
        <w:t>s per KI</w:t>
      </w:r>
      <w:r>
        <w:rPr>
          <w:rFonts w:eastAsia="等线" w:hint="eastAsia"/>
          <w:iCs/>
        </w:rPr>
        <w:t>#8</w:t>
      </w:r>
      <w:r>
        <w:rPr>
          <w:rFonts w:eastAsia="等线"/>
          <w:iCs/>
        </w:rPr>
        <w:t xml:space="preserve"> in TR 23.700-81</w:t>
      </w:r>
      <w:r>
        <w:rPr>
          <w:rFonts w:eastAsia="等线" w:hint="eastAsia"/>
          <w:iCs/>
        </w:rPr>
        <w:t>[6]</w:t>
      </w:r>
      <w:r>
        <w:rPr>
          <w:rFonts w:eastAsia="等线"/>
          <w:iCs/>
        </w:rPr>
        <w:t xml:space="preserve">, it will involve </w:t>
      </w:r>
      <w:r>
        <w:rPr>
          <w:rFonts w:eastAsia="等线"/>
        </w:rPr>
        <w:t xml:space="preserve">selection of participant NWDAF instances in the Federated Learning group. </w:t>
      </w:r>
    </w:p>
    <w:p w14:paraId="7AEFA64A" w14:textId="77777777" w:rsidR="00C434B7" w:rsidRDefault="00000000">
      <w:pPr>
        <w:rPr>
          <w:rFonts w:eastAsia="等线"/>
          <w:iCs/>
        </w:rPr>
      </w:pPr>
      <w:r>
        <w:rPr>
          <w:rFonts w:eastAsia="等线" w:hint="eastAsia"/>
          <w:iCs/>
        </w:rPr>
        <w:t>T</w:t>
      </w:r>
      <w:r>
        <w:rPr>
          <w:rFonts w:eastAsia="等线"/>
          <w:iCs/>
        </w:rPr>
        <w:t xml:space="preserve">his key issue studies the authorization aspect of </w:t>
      </w:r>
      <w:r>
        <w:rPr>
          <w:rFonts w:eastAsia="等线"/>
        </w:rPr>
        <w:t>including participant NWDAF instances in the Federated Learning group.</w:t>
      </w:r>
    </w:p>
    <w:p w14:paraId="56CB5E44" w14:textId="77777777" w:rsidR="00C434B7" w:rsidRDefault="00000000">
      <w:pPr>
        <w:keepNext/>
        <w:keepLines/>
        <w:spacing w:before="120"/>
        <w:ind w:left="1134" w:hanging="1134"/>
        <w:outlineLvl w:val="2"/>
        <w:rPr>
          <w:rFonts w:ascii="Arial" w:eastAsia="等线" w:hAnsi="Arial"/>
          <w:sz w:val="28"/>
        </w:rPr>
      </w:pPr>
      <w:bookmarkStart w:id="45" w:name="_Toc90902086"/>
      <w:bookmarkStart w:id="46" w:name="_Toc90889939"/>
      <w:r>
        <w:rPr>
          <w:rFonts w:ascii="Arial" w:eastAsia="等线" w:hAnsi="Arial"/>
          <w:sz w:val="28"/>
        </w:rPr>
        <w:t>5.</w:t>
      </w:r>
      <w:r>
        <w:rPr>
          <w:rFonts w:ascii="Arial" w:eastAsia="等线" w:hAnsi="Arial" w:hint="eastAsia"/>
          <w:sz w:val="28"/>
        </w:rPr>
        <w:t>2</w:t>
      </w:r>
      <w:r>
        <w:rPr>
          <w:rFonts w:ascii="Arial" w:eastAsia="等线" w:hAnsi="Arial"/>
          <w:sz w:val="28"/>
        </w:rPr>
        <w:t>.2</w:t>
      </w:r>
      <w:r>
        <w:rPr>
          <w:rFonts w:ascii="Arial" w:eastAsia="等线" w:hAnsi="Arial"/>
          <w:sz w:val="28"/>
        </w:rPr>
        <w:tab/>
        <w:t>Security threats</w:t>
      </w:r>
      <w:bookmarkEnd w:id="45"/>
      <w:bookmarkEnd w:id="46"/>
    </w:p>
    <w:p w14:paraId="52EC3A6F" w14:textId="77777777" w:rsidR="00C434B7" w:rsidRDefault="00000000">
      <w:pPr>
        <w:rPr>
          <w:rFonts w:eastAsia="等线"/>
        </w:rPr>
      </w:pPr>
      <w:bookmarkStart w:id="47" w:name="_Toc90902087"/>
      <w:bookmarkStart w:id="48" w:name="_Toc90889940"/>
      <w:r>
        <w:rPr>
          <w:rFonts w:eastAsia="等线"/>
          <w:iCs/>
        </w:rPr>
        <w:t>If a client NWDAF instance joins an unauthorized Federated Learning</w:t>
      </w:r>
      <w:r>
        <w:rPr>
          <w:rFonts w:eastAsia="等线"/>
        </w:rPr>
        <w:t>, it may lead to the following issues:</w:t>
      </w:r>
    </w:p>
    <w:p w14:paraId="4B8A8519" w14:textId="77777777" w:rsidR="00C434B7" w:rsidRDefault="00000000">
      <w:pPr>
        <w:ind w:left="284"/>
        <w:rPr>
          <w:rFonts w:eastAsia="等线"/>
        </w:rPr>
      </w:pPr>
      <w:r>
        <w:rPr>
          <w:rFonts w:eastAsia="等线" w:hint="eastAsia"/>
        </w:rPr>
        <w:t xml:space="preserve">-  </w:t>
      </w:r>
      <w:r>
        <w:rPr>
          <w:rFonts w:eastAsia="等线"/>
        </w:rPr>
        <w:t xml:space="preserve">Client NWDAF(MTLF)’s resource may be used up by being included into many </w:t>
      </w:r>
      <w:r>
        <w:rPr>
          <w:rFonts w:eastAsia="等线"/>
          <w:iCs/>
        </w:rPr>
        <w:t>unauthoriz</w:t>
      </w:r>
      <w:r>
        <w:rPr>
          <w:rFonts w:eastAsia="等线" w:hint="eastAsia"/>
          <w:iCs/>
        </w:rPr>
        <w:t>e</w:t>
      </w:r>
      <w:r>
        <w:rPr>
          <w:rFonts w:eastAsia="等线"/>
          <w:iCs/>
        </w:rPr>
        <w:t xml:space="preserve">d </w:t>
      </w:r>
      <w:r>
        <w:rPr>
          <w:rFonts w:eastAsia="等线"/>
        </w:rPr>
        <w:t>Federated Learning groups</w:t>
      </w:r>
      <w:r>
        <w:rPr>
          <w:rFonts w:eastAsia="等线" w:hint="eastAsia"/>
        </w:rPr>
        <w:t>.</w:t>
      </w:r>
    </w:p>
    <w:p w14:paraId="1C20E295" w14:textId="77777777" w:rsidR="00C434B7" w:rsidRDefault="00000000">
      <w:pPr>
        <w:ind w:left="284"/>
        <w:rPr>
          <w:rFonts w:eastAsia="等线"/>
        </w:rPr>
      </w:pPr>
      <w:r>
        <w:rPr>
          <w:rFonts w:eastAsia="等线" w:hint="eastAsia"/>
        </w:rPr>
        <w:t>-  S</w:t>
      </w:r>
      <w:r>
        <w:rPr>
          <w:rFonts w:eastAsia="等线"/>
        </w:rPr>
        <w:t>ensitive data may be used to train unauthoriz</w:t>
      </w:r>
      <w:r>
        <w:rPr>
          <w:rFonts w:eastAsia="等线" w:hint="eastAsia"/>
        </w:rPr>
        <w:t>e</w:t>
      </w:r>
      <w:r>
        <w:rPr>
          <w:rFonts w:eastAsia="等线"/>
        </w:rPr>
        <w:t>d Federated Learning group’s ML model</w:t>
      </w:r>
      <w:r>
        <w:rPr>
          <w:rFonts w:eastAsia="等线" w:hint="eastAsia"/>
        </w:rPr>
        <w:t>.</w:t>
      </w:r>
    </w:p>
    <w:p w14:paraId="34A12115" w14:textId="77777777" w:rsidR="00C434B7" w:rsidRDefault="00000000">
      <w:pPr>
        <w:ind w:left="284"/>
        <w:rPr>
          <w:lang w:val="en-US"/>
        </w:rPr>
      </w:pPr>
      <w:r>
        <w:rPr>
          <w:rFonts w:eastAsia="等线" w:hint="eastAsia"/>
        </w:rPr>
        <w:t xml:space="preserve">-  </w:t>
      </w:r>
      <w:r>
        <w:rPr>
          <w:rFonts w:eastAsia="等线"/>
        </w:rPr>
        <w:t>Unauthoriz</w:t>
      </w:r>
      <w:r>
        <w:rPr>
          <w:rFonts w:eastAsia="等线" w:hint="eastAsia"/>
        </w:rPr>
        <w:t>e</w:t>
      </w:r>
      <w:r>
        <w:rPr>
          <w:rFonts w:eastAsia="等线"/>
        </w:rPr>
        <w:t>d Federated Learning group may utilize the local model received from the client NWDAF(MTLF) to infer sensitive training data details.</w:t>
      </w:r>
      <w:r>
        <w:rPr>
          <w:lang w:val="en-US"/>
        </w:rPr>
        <w:t xml:space="preserve"> </w:t>
      </w:r>
    </w:p>
    <w:p w14:paraId="247EE9E3" w14:textId="77777777" w:rsidR="00C434B7" w:rsidRDefault="00000000">
      <w:pPr>
        <w:rPr>
          <w:rFonts w:eastAsia="等线"/>
        </w:rPr>
      </w:pPr>
      <w:r>
        <w:rPr>
          <w:rFonts w:eastAsia="等线"/>
        </w:rPr>
        <w:t>If a client NWDAF joins a Federated Learning group without being authorized by the server NWDAF, it may lead to the following issues:</w:t>
      </w:r>
    </w:p>
    <w:p w14:paraId="33DF7957" w14:textId="77777777" w:rsidR="00C434B7" w:rsidRDefault="00000000">
      <w:pPr>
        <w:ind w:left="284"/>
        <w:rPr>
          <w:rFonts w:eastAsia="等线"/>
        </w:rPr>
      </w:pPr>
      <w:r>
        <w:rPr>
          <w:rFonts w:eastAsia="等线"/>
        </w:rPr>
        <w:t xml:space="preserve">-  The unauthorized client NWDAF may affect the generation of Federated Learning group’s ML model negatively. </w:t>
      </w:r>
    </w:p>
    <w:p w14:paraId="1F3ECA36" w14:textId="77777777" w:rsidR="00C434B7" w:rsidRDefault="00000000">
      <w:pPr>
        <w:ind w:left="284"/>
        <w:rPr>
          <w:rFonts w:eastAsia="等线"/>
        </w:rPr>
      </w:pPr>
      <w:r>
        <w:rPr>
          <w:rFonts w:eastAsia="等线"/>
        </w:rPr>
        <w:t>-  Sensitive training data and the Federated Learning group’s ML model may leak out to the unauthorized client NWDAF.</w:t>
      </w:r>
    </w:p>
    <w:p w14:paraId="46E037A8" w14:textId="77777777" w:rsidR="00C434B7" w:rsidRDefault="00C434B7">
      <w:pPr>
        <w:ind w:left="284"/>
        <w:rPr>
          <w:lang w:val="en-US"/>
        </w:rPr>
      </w:pPr>
    </w:p>
    <w:p w14:paraId="22C41128" w14:textId="77777777" w:rsidR="00C434B7" w:rsidRDefault="00000000">
      <w:pPr>
        <w:keepNext/>
        <w:keepLines/>
        <w:spacing w:before="120"/>
        <w:ind w:left="1134" w:hanging="1134"/>
        <w:outlineLvl w:val="2"/>
        <w:rPr>
          <w:rFonts w:ascii="Arial" w:eastAsia="等线" w:hAnsi="Arial"/>
          <w:sz w:val="28"/>
        </w:rPr>
      </w:pPr>
      <w:r>
        <w:rPr>
          <w:rFonts w:ascii="Arial" w:eastAsia="等线" w:hAnsi="Arial"/>
          <w:sz w:val="28"/>
        </w:rPr>
        <w:t>5</w:t>
      </w:r>
      <w:r>
        <w:rPr>
          <w:rFonts w:ascii="Arial" w:eastAsia="等线" w:hAnsi="Arial" w:hint="eastAsia"/>
          <w:sz w:val="28"/>
        </w:rPr>
        <w:t>.2.</w:t>
      </w:r>
      <w:r>
        <w:rPr>
          <w:rFonts w:ascii="Arial" w:eastAsia="等线" w:hAnsi="Arial"/>
          <w:sz w:val="28"/>
        </w:rPr>
        <w:t>3</w:t>
      </w:r>
      <w:r>
        <w:rPr>
          <w:rFonts w:ascii="Arial" w:eastAsia="等线" w:hAnsi="Arial"/>
          <w:sz w:val="28"/>
        </w:rPr>
        <w:tab/>
        <w:t>Potential security requirements</w:t>
      </w:r>
      <w:bookmarkEnd w:id="47"/>
      <w:bookmarkEnd w:id="48"/>
    </w:p>
    <w:p w14:paraId="56D2FF4D" w14:textId="77777777" w:rsidR="00C434B7" w:rsidRDefault="00000000">
      <w:pPr>
        <w:rPr>
          <w:rFonts w:eastAsia="等线"/>
        </w:rPr>
      </w:pPr>
      <w:r>
        <w:rPr>
          <w:rFonts w:eastAsia="等线" w:hint="eastAsia"/>
        </w:rPr>
        <w:t>A</w:t>
      </w:r>
      <w:r>
        <w:rPr>
          <w:rFonts w:eastAsia="等线"/>
        </w:rPr>
        <w:t xml:space="preserve">uthorization </w:t>
      </w:r>
      <w:r>
        <w:rPr>
          <w:rFonts w:eastAsia="等线" w:hint="eastAsia"/>
        </w:rPr>
        <w:t>of</w:t>
      </w:r>
      <w:r>
        <w:rPr>
          <w:rFonts w:eastAsia="等线"/>
        </w:rPr>
        <w:t xml:space="preserve"> selection of participant NWDAF instances in the Federated Learning group </w:t>
      </w:r>
      <w:r>
        <w:rPr>
          <w:rFonts w:eastAsia="等线"/>
          <w:lang w:val="en-US"/>
        </w:rPr>
        <w:t>shall</w:t>
      </w:r>
      <w:r>
        <w:rPr>
          <w:rFonts w:eastAsia="等线"/>
        </w:rPr>
        <w:t xml:space="preserve"> be supported:</w:t>
      </w:r>
    </w:p>
    <w:p w14:paraId="779909A8" w14:textId="77777777" w:rsidR="00C434B7" w:rsidRDefault="00000000">
      <w:pPr>
        <w:rPr>
          <w:rFonts w:eastAsia="等线"/>
        </w:rPr>
      </w:pPr>
      <w:r>
        <w:rPr>
          <w:rFonts w:eastAsia="等线"/>
        </w:rPr>
        <w:t>-  A server NWDAF shall be authorized to include a client NWDAF into a Federated Learning group.</w:t>
      </w:r>
    </w:p>
    <w:p w14:paraId="45146652" w14:textId="77777777" w:rsidR="00C434B7" w:rsidRDefault="00000000">
      <w:pPr>
        <w:rPr>
          <w:rFonts w:eastAsia="等线"/>
        </w:rPr>
      </w:pPr>
      <w:r>
        <w:rPr>
          <w:rFonts w:eastAsia="等线"/>
        </w:rPr>
        <w:t>-  A client NWDAF shall be authorized to join a Federated Learning group.</w:t>
      </w:r>
    </w:p>
    <w:p w14:paraId="3AA62E08" w14:textId="77777777" w:rsidR="00C434B7" w:rsidRDefault="00000000">
      <w:pPr>
        <w:rPr>
          <w:rFonts w:eastAsia="等线"/>
          <w:lang w:eastAsia="zh-CN"/>
        </w:rPr>
      </w:pPr>
      <w:r>
        <w:rPr>
          <w:rFonts w:eastAsia="等线"/>
          <w:lang w:val="en-US"/>
        </w:rPr>
        <w:t>NOTE: The existing security mechanisms in SBA shall be reused as much as possible.</w:t>
      </w:r>
    </w:p>
    <w:p w14:paraId="30A77303" w14:textId="77777777" w:rsidR="00EA424B" w:rsidRDefault="00EA424B" w:rsidP="00EA424B">
      <w:pPr>
        <w:pStyle w:val="2"/>
        <w:rPr>
          <w:rFonts w:eastAsia="等线"/>
        </w:rPr>
      </w:pPr>
      <w:bookmarkStart w:id="49" w:name="_Toc119944039"/>
      <w:r>
        <w:rPr>
          <w:rFonts w:eastAsia="等线"/>
        </w:rPr>
        <w:lastRenderedPageBreak/>
        <w:t>5.</w:t>
      </w:r>
      <w:r>
        <w:t>3</w:t>
      </w:r>
      <w:r>
        <w:rPr>
          <w:rFonts w:eastAsia="等线"/>
        </w:rPr>
        <w:tab/>
        <w:t>Key Issue #</w:t>
      </w:r>
      <w:r>
        <w:t>3</w:t>
      </w:r>
      <w:r>
        <w:rPr>
          <w:rFonts w:eastAsia="等线"/>
        </w:rPr>
        <w:t>: Security for AI/ML model storage and sharing</w:t>
      </w:r>
      <w:bookmarkEnd w:id="49"/>
      <w:r>
        <w:rPr>
          <w:rFonts w:eastAsia="等线"/>
        </w:rPr>
        <w:t xml:space="preserve"> </w:t>
      </w:r>
    </w:p>
    <w:p w14:paraId="22F405B2" w14:textId="77777777" w:rsidR="00EA424B" w:rsidRDefault="00EA424B" w:rsidP="00EA424B">
      <w:pPr>
        <w:pStyle w:val="3"/>
        <w:rPr>
          <w:rFonts w:eastAsia="等线"/>
        </w:rPr>
      </w:pPr>
      <w:bookmarkStart w:id="50" w:name="_Toc119944040"/>
      <w:r>
        <w:rPr>
          <w:rFonts w:eastAsia="等线"/>
        </w:rPr>
        <w:t>5.</w:t>
      </w:r>
      <w:r>
        <w:t>3</w:t>
      </w:r>
      <w:r>
        <w:rPr>
          <w:rFonts w:eastAsia="等线"/>
        </w:rPr>
        <w:t>.1</w:t>
      </w:r>
      <w:r>
        <w:rPr>
          <w:rFonts w:eastAsia="等线"/>
        </w:rPr>
        <w:tab/>
        <w:t>Issue details</w:t>
      </w:r>
      <w:bookmarkEnd w:id="50"/>
    </w:p>
    <w:p w14:paraId="068B3BB5" w14:textId="77777777" w:rsidR="00EA424B" w:rsidRDefault="00EA424B" w:rsidP="00EA424B">
      <w:pPr>
        <w:rPr>
          <w:rFonts w:eastAsia="等线"/>
        </w:rPr>
      </w:pPr>
      <w:r>
        <w:rPr>
          <w:rFonts w:eastAsia="等线"/>
        </w:rPr>
        <w:t>AI/ML model is shared among NWDAFs and/or NFs (i.e., NWDAF to NWDAF, ADRF to NWDAF…). In different scenarios, the NF producer of AI/ML model can store that model in ADRF, NWDAF or other entity.</w:t>
      </w:r>
    </w:p>
    <w:p w14:paraId="267E5184" w14:textId="77777777" w:rsidR="00EA424B" w:rsidRDefault="00EA424B" w:rsidP="00EA424B">
      <w:pPr>
        <w:rPr>
          <w:rFonts w:eastAsia="等线"/>
        </w:rPr>
      </w:pPr>
      <w:r>
        <w:rPr>
          <w:rFonts w:eastAsia="等线"/>
        </w:rPr>
        <w:t xml:space="preserve">ADRF (Analytical Data Repository Function) is being enhanced to store AI/ML models to facilitate the distribution and sharing of those models amongst NFs. Since AI/ML models and their algorithms are generally proprietary (i.e., subject to intellectual property rights of the designer), it is imperative to ensure that only the NFs which have been indeed provided by the NF which generated the AI/ML model with access authorization to the AI/ML models can read and use those models. Moreover, the ADRF itself cannot be considered as a fully trusted entity storing the sensitive AI/ML data models. Those models are indeed exposed at rest in ADRF. </w:t>
      </w:r>
    </w:p>
    <w:p w14:paraId="570A08B9" w14:textId="77777777" w:rsidR="00EA424B" w:rsidRDefault="00EA424B" w:rsidP="00EA424B">
      <w:pPr>
        <w:rPr>
          <w:rFonts w:eastAsia="等线"/>
        </w:rPr>
      </w:pPr>
      <w:r>
        <w:rPr>
          <w:rFonts w:eastAsia="等线"/>
        </w:rPr>
        <w:t xml:space="preserve">The current authorization scheme defined by 3GPP for SBA works only at service level or resource/operation-level scope. This authorization granularity may be not sufficient in the AI/ML model sharing scenario, since the ADRF (Analytical Data Repository Function) or NWDAF, or any other network function which may store the AI/ML model, cannot verify whether the NF consumer is authorized to retrieve the AI/ML model. </w:t>
      </w:r>
    </w:p>
    <w:p w14:paraId="36FD7DE5" w14:textId="77777777" w:rsidR="00EA424B" w:rsidRDefault="00EA424B" w:rsidP="00EA424B">
      <w:pPr>
        <w:pStyle w:val="3"/>
        <w:rPr>
          <w:rFonts w:eastAsia="等线"/>
        </w:rPr>
      </w:pPr>
      <w:bookmarkStart w:id="51" w:name="_Toc119944041"/>
      <w:r>
        <w:rPr>
          <w:rFonts w:eastAsia="等线"/>
        </w:rPr>
        <w:t>5.</w:t>
      </w:r>
      <w:r>
        <w:t>3</w:t>
      </w:r>
      <w:r>
        <w:rPr>
          <w:rFonts w:eastAsia="等线"/>
        </w:rPr>
        <w:t>.2</w:t>
      </w:r>
      <w:r>
        <w:rPr>
          <w:rFonts w:eastAsia="等线"/>
        </w:rPr>
        <w:tab/>
        <w:t>Security Threats</w:t>
      </w:r>
      <w:bookmarkEnd w:id="51"/>
    </w:p>
    <w:p w14:paraId="35D3881E" w14:textId="77777777" w:rsidR="00EA424B" w:rsidRDefault="00EA424B" w:rsidP="00EA424B">
      <w:pPr>
        <w:rPr>
          <w:rFonts w:eastAsia="等线"/>
        </w:rPr>
      </w:pPr>
      <w:r>
        <w:rPr>
          <w:rFonts w:eastAsia="等线"/>
        </w:rPr>
        <w:t xml:space="preserve">An unauthorized NFc, in principle which is not eligible to retrieve a particular model stored by a NFp, could have access to the storage entity and retrieve the model.    </w:t>
      </w:r>
    </w:p>
    <w:p w14:paraId="0F19BD25" w14:textId="77777777" w:rsidR="00EA424B" w:rsidRDefault="00EA424B" w:rsidP="00EA424B">
      <w:pPr>
        <w:rPr>
          <w:rFonts w:eastAsia="等线"/>
        </w:rPr>
      </w:pPr>
      <w:r>
        <w:rPr>
          <w:rFonts w:eastAsia="等线"/>
        </w:rPr>
        <w:t>If there is no protection against accessing and reading an AI/ML model from the ADRF stored by NFp, a compromised ADRF may expose algorithms and sensitive data to a non-authorized entity which can easily misuse it and/or distributed further to other entities, causing a bigger data security breach.</w:t>
      </w:r>
    </w:p>
    <w:p w14:paraId="6979EA8A" w14:textId="77777777" w:rsidR="00EA424B" w:rsidRDefault="00EA424B" w:rsidP="00EA424B">
      <w:pPr>
        <w:pStyle w:val="3"/>
        <w:rPr>
          <w:rFonts w:eastAsia="等线"/>
        </w:rPr>
      </w:pPr>
      <w:bookmarkStart w:id="52" w:name="_Toc119944042"/>
      <w:r>
        <w:rPr>
          <w:rFonts w:eastAsia="等线"/>
        </w:rPr>
        <w:t>5.</w:t>
      </w:r>
      <w:r>
        <w:t>3</w:t>
      </w:r>
      <w:r>
        <w:rPr>
          <w:rFonts w:eastAsia="等线"/>
        </w:rPr>
        <w:t>.3</w:t>
      </w:r>
      <w:r>
        <w:rPr>
          <w:rFonts w:eastAsia="等线"/>
        </w:rPr>
        <w:tab/>
        <w:t>Potential security requirements</w:t>
      </w:r>
      <w:bookmarkEnd w:id="52"/>
    </w:p>
    <w:p w14:paraId="05278F85" w14:textId="77777777" w:rsidR="00EA424B" w:rsidRDefault="00EA424B" w:rsidP="00EA424B">
      <w:pPr>
        <w:rPr>
          <w:rFonts w:eastAsia="等线"/>
        </w:rPr>
      </w:pPr>
      <w:r>
        <w:rPr>
          <w:rFonts w:eastAsia="等线"/>
        </w:rPr>
        <w:t>AI/ML models shall be protected between the entity which produces the ML model or stores the ML model in ADRF (e.g., NWDAF containing MtLF, NFp) and the entity which consumes the model (NFc).</w:t>
      </w:r>
    </w:p>
    <w:p w14:paraId="59B99D8F" w14:textId="3204D863" w:rsidR="00EA424B" w:rsidRDefault="00EA424B" w:rsidP="00EA424B">
      <w:pPr>
        <w:rPr>
          <w:rFonts w:eastAsia="等线"/>
        </w:rPr>
      </w:pPr>
      <w:r>
        <w:rPr>
          <w:rFonts w:eastAsia="等线"/>
        </w:rPr>
        <w:t xml:space="preserve">ADRF (Analytical Data Repository Function), or any other network function which may store the AI/ML model, shall be able to check that the NFc is authorized by the NFp (e.g., NWDAF containing MtLF) to retrieve that AI/ML model </w:t>
      </w:r>
    </w:p>
    <w:p w14:paraId="40DE5249" w14:textId="77777777" w:rsidR="00EA424B" w:rsidRDefault="00EA424B" w:rsidP="00EA424B">
      <w:pPr>
        <w:rPr>
          <w:lang w:eastAsia="zh-CN"/>
        </w:rPr>
      </w:pPr>
      <w:r>
        <w:rPr>
          <w:rFonts w:eastAsia="等线"/>
        </w:rPr>
        <w:t>NF Service consumers shall be authorized by the NF which generated the AI/ML model to access to the AI/ML models in the ADRF (or any other NF which may store the ML model, for instance NWDAF MtLF).</w:t>
      </w:r>
    </w:p>
    <w:p w14:paraId="678A2401" w14:textId="6696577E" w:rsidR="00C434B7" w:rsidRDefault="00000000">
      <w:pPr>
        <w:rPr>
          <w:lang w:eastAsia="zh-CN"/>
        </w:rPr>
      </w:pPr>
      <w:r>
        <w:rPr>
          <w:rFonts w:eastAsia="等线"/>
        </w:rPr>
        <w:t>L models in the ADRF (or any other NF which may store the ML model, for instance NWDAF MtLF).</w:t>
      </w:r>
    </w:p>
    <w:p w14:paraId="39941B8C" w14:textId="77777777" w:rsidR="00C434B7" w:rsidRDefault="00000000">
      <w:pPr>
        <w:pStyle w:val="2"/>
      </w:pPr>
      <w:bookmarkStart w:id="53" w:name="_Toc119944043"/>
      <w:r>
        <w:t>5.4</w:t>
      </w:r>
      <w:r>
        <w:tab/>
        <w:t>Key Issue #4: Anomalous NF behaviour detection by NWDAF</w:t>
      </w:r>
      <w:bookmarkEnd w:id="53"/>
      <w:r>
        <w:t xml:space="preserve"> </w:t>
      </w:r>
    </w:p>
    <w:p w14:paraId="01F193E5" w14:textId="77777777" w:rsidR="00C434B7" w:rsidRDefault="00000000">
      <w:pPr>
        <w:pStyle w:val="3"/>
      </w:pPr>
      <w:bookmarkStart w:id="54" w:name="_Toc119944044"/>
      <w:r>
        <w:t>5.4.1</w:t>
      </w:r>
      <w:r>
        <w:tab/>
        <w:t>Issue details</w:t>
      </w:r>
      <w:bookmarkEnd w:id="54"/>
    </w:p>
    <w:p w14:paraId="2BC356FD" w14:textId="77777777" w:rsidR="00C434B7" w:rsidRDefault="00000000">
      <w:r>
        <w:t xml:space="preserve">The 5GC supports different NF deployments that could be in distributed or redundant fashion, so that the NFs provides the services from several locations and several execution instances. When these NFs are distributed across diverse cloud infrastructures, it is possible that the NFs may behave in an undefined manner. The undefined behaviour of the NF may be caused by internal errors such as configuration mistakes or internal data corruption. This misbehaviour may impact one or more UE services based on the type of the NF. </w:t>
      </w:r>
    </w:p>
    <w:p w14:paraId="7FECF47C" w14:textId="77777777" w:rsidR="00C434B7" w:rsidRDefault="00000000">
      <w:r>
        <w:t xml:space="preserve">In those circumstances, it is imperative that an analytics function such as NWDAF supports the monitoring of the behaviour of all NFs and ensures that the NFs behave as defined/specified. If the NFs behave erroneously, it should be possible to detect the anomaly, so that appropriate steps can be taken, e.g., by an operator to control the potentially damaging behaviour. </w:t>
      </w:r>
    </w:p>
    <w:p w14:paraId="406C4251" w14:textId="77777777" w:rsidR="00C434B7" w:rsidRDefault="00000000">
      <w:pPr>
        <w:pStyle w:val="3"/>
      </w:pPr>
      <w:bookmarkStart w:id="55" w:name="_Toc119944045"/>
      <w:r>
        <w:lastRenderedPageBreak/>
        <w:t>5.4.2</w:t>
      </w:r>
      <w:r>
        <w:tab/>
        <w:t>Security Threats</w:t>
      </w:r>
      <w:bookmarkEnd w:id="55"/>
    </w:p>
    <w:p w14:paraId="1438EE47" w14:textId="77777777" w:rsidR="00C434B7" w:rsidRDefault="00000000">
      <w:r>
        <w:t xml:space="preserve">Different NFs may behave in an undefined manner. Anomalous NF behaviour could include among others, failed attemps to access NF/NF services which was not authorized to a NF as NF/NF service consumer, unusual high consumption of network or compute resources by a particular NF/NF service (consumer or producer), continuous sending of compromised messages to </w:t>
      </w:r>
      <w:proofErr w:type="gramStart"/>
      <w:r>
        <w:t>particular NF</w:t>
      </w:r>
      <w:proofErr w:type="gramEnd"/>
      <w:r>
        <w:t xml:space="preserve"> service producer (DoS), numerous attempts to exhaust connections of a HTTP server, etc. </w:t>
      </w:r>
    </w:p>
    <w:p w14:paraId="6719CCE4" w14:textId="77777777" w:rsidR="00C434B7" w:rsidRDefault="00000000">
      <w:r>
        <w:t xml:space="preserve">The above examples of anomalous behaviour can occur due to internal data corruption, configuration errors, communication between NFs from different vendors (i.e., incompatibility issues), etc. Based on the NF type, such behaviour could cause damage to one or multiple UEs. For example, in the case of an AMF or SMF dedicated to a network slice, the service for all UEs within the whole network slice could be affected. Even the complete network slice could get out of service. </w:t>
      </w:r>
    </w:p>
    <w:p w14:paraId="63D64262" w14:textId="77777777" w:rsidR="00C434B7" w:rsidRDefault="00000000">
      <w:r>
        <w:t xml:space="preserve">An erroneous NF may succeed in outaging the whole network by sending wrong messages to other NFs, causing those NFs to get out of service. </w:t>
      </w:r>
    </w:p>
    <w:p w14:paraId="2DBD9799" w14:textId="77777777" w:rsidR="00C434B7" w:rsidRDefault="00000000">
      <w:r>
        <w:t xml:space="preserve">The NFs within the 5GC are already authenticated and allowed to communicate with each other based on successful authentication and authorization. If the NF is misconfigured or its internal data is corrupted or has other reason for anomalous behaviour, the assumption of trust on that NF becomes invalid, even if previously authenticated and authorized, and may cause potential threats and exploits.   </w:t>
      </w:r>
    </w:p>
    <w:p w14:paraId="5D6D94EF" w14:textId="77777777" w:rsidR="00C434B7" w:rsidRDefault="00000000">
      <w:pPr>
        <w:pStyle w:val="3"/>
      </w:pPr>
      <w:bookmarkStart w:id="56" w:name="_Toc119944046"/>
      <w:r>
        <w:t>5.4.3</w:t>
      </w:r>
      <w:r>
        <w:tab/>
        <w:t>Potential security requirements</w:t>
      </w:r>
      <w:bookmarkEnd w:id="56"/>
    </w:p>
    <w:p w14:paraId="4FF7722F" w14:textId="77777777" w:rsidR="00C434B7" w:rsidRDefault="00000000">
      <w:r>
        <w:t xml:space="preserve">It should be possible for the network to detect anomalous NFs using the data collected from NFs. </w:t>
      </w:r>
    </w:p>
    <w:p w14:paraId="62E45B59" w14:textId="77777777" w:rsidR="00C434B7" w:rsidRDefault="00000000">
      <w:pPr>
        <w:rPr>
          <w:lang w:eastAsia="zh-CN"/>
        </w:rPr>
      </w:pPr>
      <w:r>
        <w:t xml:space="preserve">NOTE: </w:t>
      </w:r>
      <w:r>
        <w:tab/>
        <w:t>By this requirement it is only assured that specific data can be collected by and/or reported to an analytics function. Which specific detection mechanism (e.g., AI/ML algorithm) is used is implementation specific and out of the scope in 3GPP.</w:t>
      </w:r>
    </w:p>
    <w:p w14:paraId="6D916336" w14:textId="77777777" w:rsidR="00C434B7" w:rsidRDefault="00000000">
      <w:pPr>
        <w:pStyle w:val="2"/>
        <w:rPr>
          <w:rFonts w:eastAsia="等线"/>
        </w:rPr>
      </w:pPr>
      <w:bookmarkStart w:id="57" w:name="_Toc119944047"/>
      <w:bookmarkStart w:id="58" w:name="_Toc62580916"/>
      <w:bookmarkStart w:id="59" w:name="_Toc62580925"/>
      <w:r>
        <w:t>5.</w:t>
      </w:r>
      <w:r>
        <w:rPr>
          <w:rFonts w:hint="eastAsia"/>
          <w:lang w:eastAsia="zh-CN"/>
        </w:rPr>
        <w:t>5</w:t>
      </w:r>
      <w:r>
        <w:tab/>
        <w:t>Key Issue #</w:t>
      </w:r>
      <w:r>
        <w:rPr>
          <w:rFonts w:hint="eastAsia"/>
          <w:lang w:eastAsia="zh-CN"/>
        </w:rPr>
        <w:t>5</w:t>
      </w:r>
      <w:r>
        <w:rPr>
          <w:rFonts w:eastAsia="等线"/>
        </w:rPr>
        <w:t xml:space="preserve">: KI on </w:t>
      </w:r>
      <w:r>
        <w:rPr>
          <w:rFonts w:eastAsia="等线" w:hint="eastAsia"/>
          <w:lang w:eastAsia="zh-CN"/>
        </w:rPr>
        <w:t xml:space="preserve">Security for </w:t>
      </w:r>
      <w:r>
        <w:rPr>
          <w:rFonts w:eastAsia="等线"/>
          <w:lang w:eastAsia="ko-KR"/>
        </w:rPr>
        <w:t>NWDAF-assisted application detection</w:t>
      </w:r>
      <w:bookmarkEnd w:id="57"/>
    </w:p>
    <w:p w14:paraId="7D97EE72" w14:textId="77777777" w:rsidR="00C434B7" w:rsidRDefault="00000000">
      <w:pPr>
        <w:pStyle w:val="3"/>
        <w:rPr>
          <w:rFonts w:eastAsia="等线"/>
          <w:lang w:eastAsia="zh-CN"/>
        </w:rPr>
      </w:pPr>
      <w:bookmarkStart w:id="60" w:name="_Toc119944048"/>
      <w:r>
        <w:t>5.</w:t>
      </w:r>
      <w:r>
        <w:rPr>
          <w:rFonts w:hint="eastAsia"/>
          <w:lang w:eastAsia="zh-CN"/>
        </w:rPr>
        <w:t>5</w:t>
      </w:r>
      <w:r>
        <w:rPr>
          <w:rFonts w:eastAsia="等线"/>
        </w:rPr>
        <w:t>.1</w:t>
      </w:r>
      <w:r>
        <w:rPr>
          <w:rFonts w:eastAsia="等线"/>
        </w:rPr>
        <w:tab/>
        <w:t>Key issue</w:t>
      </w:r>
      <w:r>
        <w:rPr>
          <w:rFonts w:eastAsia="等线" w:hint="eastAsia"/>
          <w:lang w:eastAsia="zh-CN"/>
        </w:rPr>
        <w:t xml:space="preserve"> </w:t>
      </w:r>
      <w:r>
        <w:rPr>
          <w:rFonts w:eastAsia="等线"/>
        </w:rPr>
        <w:t>details</w:t>
      </w:r>
      <w:bookmarkEnd w:id="60"/>
    </w:p>
    <w:p w14:paraId="48A397E8" w14:textId="77777777" w:rsidR="00C434B7" w:rsidRDefault="00000000">
      <w:pPr>
        <w:rPr>
          <w:rFonts w:eastAsia="等线"/>
          <w:lang w:eastAsia="zh-CN"/>
        </w:rPr>
      </w:pPr>
      <w:r>
        <w:rPr>
          <w:rFonts w:eastAsia="等线"/>
          <w:lang w:eastAsia="zh-CN"/>
        </w:rPr>
        <w:t>A</w:t>
      </w:r>
      <w:r>
        <w:rPr>
          <w:rFonts w:eastAsia="等线" w:hint="eastAsia"/>
          <w:lang w:eastAsia="zh-CN"/>
        </w:rPr>
        <w:t xml:space="preserve">s per Key Issue #2 in </w:t>
      </w:r>
      <w:r>
        <w:rPr>
          <w:rFonts w:eastAsia="等线"/>
        </w:rPr>
        <w:t>TR 23.700-</w:t>
      </w:r>
      <w:r>
        <w:rPr>
          <w:rFonts w:eastAsia="等线" w:hint="eastAsia"/>
          <w:lang w:eastAsia="zh-CN"/>
        </w:rPr>
        <w:t>8</w:t>
      </w:r>
      <w:r>
        <w:rPr>
          <w:rFonts w:eastAsia="等线"/>
        </w:rPr>
        <w:t>1</w:t>
      </w:r>
      <w:r>
        <w:rPr>
          <w:rFonts w:eastAsia="等线" w:hint="eastAsia"/>
          <w:lang w:eastAsia="zh-CN"/>
        </w:rPr>
        <w:t>[6], t</w:t>
      </w:r>
      <w:r>
        <w:rPr>
          <w:rFonts w:eastAsia="等线"/>
          <w:lang w:eastAsia="zh-CN"/>
        </w:rPr>
        <w:t xml:space="preserve">he detection of traffic generated by an application can be performed using the application detection filters in the UPF/SMF and those application detection filters may include Packet Flow Description(s), </w:t>
      </w:r>
      <w:proofErr w:type="gramStart"/>
      <w:r>
        <w:rPr>
          <w:rFonts w:eastAsia="等线"/>
          <w:lang w:eastAsia="zh-CN"/>
        </w:rPr>
        <w:t>i.e.</w:t>
      </w:r>
      <w:proofErr w:type="gramEnd"/>
      <w:r>
        <w:rPr>
          <w:rFonts w:eastAsia="等线"/>
          <w:lang w:eastAsia="zh-CN"/>
        </w:rPr>
        <w:t xml:space="preserve"> PFD(s). Depending on service level agreements between the operator and the Application Service Provider (ASP), the ASP may provide PFD(s) for each application identifier maintained by the ASP.</w:t>
      </w:r>
    </w:p>
    <w:p w14:paraId="470768F0" w14:textId="77777777" w:rsidR="00C434B7" w:rsidRDefault="00000000">
      <w:pPr>
        <w:rPr>
          <w:rFonts w:eastAsia="等线"/>
          <w:lang w:eastAsia="zh-CN"/>
        </w:rPr>
      </w:pPr>
      <w:r>
        <w:rPr>
          <w:rFonts w:eastAsia="等线"/>
          <w:lang w:eastAsia="zh-CN"/>
        </w:rPr>
        <w:t>U</w:t>
      </w:r>
      <w:r>
        <w:rPr>
          <w:rFonts w:eastAsia="等线" w:hint="eastAsia"/>
          <w:lang w:eastAsia="zh-CN"/>
        </w:rPr>
        <w:t xml:space="preserve">ser plane data need to be utilized by NWDAF to output analysis results while it may include sensitive user privacy information. </w:t>
      </w:r>
      <w:r>
        <w:rPr>
          <w:rFonts w:eastAsia="等线"/>
          <w:lang w:eastAsia="zh-CN"/>
        </w:rPr>
        <w:t>I</w:t>
      </w:r>
      <w:r>
        <w:rPr>
          <w:rFonts w:eastAsia="等线" w:hint="eastAsia"/>
          <w:lang w:eastAsia="zh-CN"/>
        </w:rPr>
        <w:t>n this case, if the raw user plane data input to NWDAF without privacy protection process or data masking, it may result in user privacy information leakage or violating privacy related regulation.</w:t>
      </w:r>
    </w:p>
    <w:p w14:paraId="025187DF" w14:textId="77777777" w:rsidR="00C434B7" w:rsidRDefault="00000000">
      <w:pPr>
        <w:pStyle w:val="3"/>
        <w:rPr>
          <w:rFonts w:eastAsia="等线"/>
          <w:lang w:eastAsia="zh-CN"/>
        </w:rPr>
      </w:pPr>
      <w:bookmarkStart w:id="61" w:name="_Toc119944049"/>
      <w:r>
        <w:t>5.</w:t>
      </w:r>
      <w:r>
        <w:rPr>
          <w:rFonts w:hint="eastAsia"/>
          <w:lang w:eastAsia="zh-CN"/>
        </w:rPr>
        <w:t>5</w:t>
      </w:r>
      <w:r>
        <w:rPr>
          <w:rFonts w:eastAsia="等线"/>
        </w:rPr>
        <w:t>.2</w:t>
      </w:r>
      <w:r>
        <w:rPr>
          <w:rFonts w:eastAsia="等线"/>
        </w:rPr>
        <w:tab/>
        <w:t>Security threats</w:t>
      </w:r>
      <w:bookmarkEnd w:id="61"/>
    </w:p>
    <w:p w14:paraId="0CD630D5" w14:textId="77777777" w:rsidR="00C434B7" w:rsidRDefault="00000000">
      <w:pPr>
        <w:rPr>
          <w:rFonts w:eastAsia="等线"/>
          <w:lang w:eastAsia="zh-CN"/>
        </w:rPr>
      </w:pPr>
      <w:r>
        <w:rPr>
          <w:rFonts w:eastAsia="等线"/>
          <w:lang w:eastAsia="zh-CN"/>
        </w:rPr>
        <w:t>I</w:t>
      </w:r>
      <w:r>
        <w:rPr>
          <w:rFonts w:eastAsia="等线" w:hint="eastAsia"/>
          <w:lang w:eastAsia="zh-CN"/>
        </w:rPr>
        <w:t>f there is no security mechanism applied in user plane data before been utilized by NWDAF, the posibility of user data leakage will increase.</w:t>
      </w:r>
    </w:p>
    <w:p w14:paraId="101C256A" w14:textId="77777777" w:rsidR="00C434B7" w:rsidRDefault="00000000">
      <w:pPr>
        <w:rPr>
          <w:rFonts w:eastAsia="等线"/>
          <w:lang w:eastAsia="zh-CN"/>
        </w:rPr>
      </w:pPr>
      <w:r>
        <w:rPr>
          <w:rFonts w:eastAsia="等线"/>
          <w:lang w:eastAsia="zh-CN"/>
        </w:rPr>
        <w:t>I</w:t>
      </w:r>
      <w:r>
        <w:rPr>
          <w:rFonts w:eastAsia="等线" w:hint="eastAsia"/>
          <w:lang w:eastAsia="zh-CN"/>
        </w:rPr>
        <w:t xml:space="preserve">f the privacy related information in user plane data has not been processed before been utilized by </w:t>
      </w:r>
      <w:proofErr w:type="gramStart"/>
      <w:r>
        <w:rPr>
          <w:rFonts w:eastAsia="等线" w:hint="eastAsia"/>
          <w:lang w:eastAsia="zh-CN"/>
        </w:rPr>
        <w:t>NWDAF,  the</w:t>
      </w:r>
      <w:proofErr w:type="gramEnd"/>
      <w:r>
        <w:rPr>
          <w:rFonts w:eastAsia="等线" w:hint="eastAsia"/>
          <w:lang w:eastAsia="zh-CN"/>
        </w:rPr>
        <w:t xml:space="preserve"> </w:t>
      </w:r>
      <w:r>
        <w:rPr>
          <w:rFonts w:eastAsia="等线"/>
          <w:lang w:eastAsia="zh-CN"/>
        </w:rPr>
        <w:t>possibility</w:t>
      </w:r>
      <w:r>
        <w:rPr>
          <w:rFonts w:eastAsia="等线" w:hint="eastAsia"/>
          <w:lang w:eastAsia="zh-CN"/>
        </w:rPr>
        <w:t xml:space="preserve"> of privacy regulation violation will increase.</w:t>
      </w:r>
    </w:p>
    <w:p w14:paraId="22D4094D" w14:textId="77777777" w:rsidR="00C434B7" w:rsidRDefault="00000000">
      <w:pPr>
        <w:pStyle w:val="3"/>
        <w:rPr>
          <w:rFonts w:eastAsia="等线"/>
          <w:lang w:eastAsia="zh-CN"/>
        </w:rPr>
      </w:pPr>
      <w:bookmarkStart w:id="62" w:name="_Toc119944050"/>
      <w:r>
        <w:t>5.</w:t>
      </w:r>
      <w:r>
        <w:rPr>
          <w:rFonts w:hint="eastAsia"/>
          <w:lang w:eastAsia="zh-CN"/>
        </w:rPr>
        <w:t>5</w:t>
      </w:r>
      <w:r>
        <w:rPr>
          <w:rFonts w:eastAsia="等线"/>
        </w:rPr>
        <w:t>.3</w:t>
      </w:r>
      <w:r>
        <w:rPr>
          <w:rFonts w:eastAsia="等线"/>
        </w:rPr>
        <w:tab/>
        <w:t>Potential security requirements</w:t>
      </w:r>
      <w:bookmarkEnd w:id="58"/>
      <w:bookmarkEnd w:id="59"/>
      <w:bookmarkEnd w:id="62"/>
    </w:p>
    <w:p w14:paraId="3B75833C" w14:textId="77777777" w:rsidR="00C434B7" w:rsidRDefault="00000000">
      <w:pPr>
        <w:rPr>
          <w:rFonts w:eastAsia="等线"/>
          <w:lang w:eastAsia="zh-CN"/>
        </w:rPr>
      </w:pPr>
      <w:r>
        <w:rPr>
          <w:rFonts w:eastAsia="等线"/>
          <w:lang w:eastAsia="zh-CN"/>
        </w:rPr>
        <w:t>P</w:t>
      </w:r>
      <w:r>
        <w:rPr>
          <w:rFonts w:eastAsia="等线" w:hint="eastAsia"/>
          <w:lang w:eastAsia="zh-CN"/>
        </w:rPr>
        <w:t xml:space="preserve">rivacy protection </w:t>
      </w:r>
      <w:r>
        <w:rPr>
          <w:rFonts w:eastAsia="等线"/>
          <w:lang w:eastAsia="zh-CN"/>
        </w:rPr>
        <w:t>mechanism</w:t>
      </w:r>
      <w:r>
        <w:rPr>
          <w:rFonts w:eastAsia="等线" w:hint="eastAsia"/>
          <w:lang w:eastAsia="zh-CN"/>
        </w:rPr>
        <w:t xml:space="preserve"> should be applied in the user palne data before it has been utilized by NWDAF</w:t>
      </w:r>
    </w:p>
    <w:p w14:paraId="26387618" w14:textId="77777777" w:rsidR="00C434B7" w:rsidRDefault="00000000">
      <w:pPr>
        <w:pStyle w:val="2"/>
        <w:rPr>
          <w:rFonts w:eastAsia="Times New Roman"/>
        </w:rPr>
      </w:pPr>
      <w:bookmarkStart w:id="63" w:name="_Toc119944051"/>
      <w:r>
        <w:rPr>
          <w:rFonts w:eastAsia="Times New Roman"/>
          <w:lang w:eastAsia="zh-CN"/>
        </w:rPr>
        <w:lastRenderedPageBreak/>
        <w:t>5</w:t>
      </w:r>
      <w:r>
        <w:rPr>
          <w:rFonts w:eastAsia="Times New Roman"/>
        </w:rPr>
        <w:t>.</w:t>
      </w:r>
      <w:r>
        <w:rPr>
          <w:rFonts w:hint="eastAsia"/>
          <w:lang w:eastAsia="zh-CN"/>
        </w:rPr>
        <w:t>6</w:t>
      </w:r>
      <w:r>
        <w:rPr>
          <w:rFonts w:eastAsia="Times New Roman"/>
        </w:rPr>
        <w:tab/>
      </w:r>
      <w:r>
        <w:t>Key Issue #</w:t>
      </w:r>
      <w:r>
        <w:rPr>
          <w:rFonts w:hint="eastAsia"/>
          <w:lang w:eastAsia="zh-CN"/>
        </w:rPr>
        <w:t>6</w:t>
      </w:r>
      <w:r>
        <w:rPr>
          <w:rFonts w:eastAsia="等线"/>
        </w:rPr>
        <w:t>:</w:t>
      </w:r>
      <w:r>
        <w:rPr>
          <w:rFonts w:eastAsia="等线" w:hint="eastAsia"/>
          <w:lang w:eastAsia="zh-CN"/>
        </w:rPr>
        <w:t xml:space="preserve"> </w:t>
      </w:r>
      <w:r>
        <w:rPr>
          <w:rFonts w:eastAsia="Times New Roman"/>
        </w:rPr>
        <w:t>Key issues on Cyber-attack detection</w:t>
      </w:r>
      <w:bookmarkEnd w:id="63"/>
    </w:p>
    <w:p w14:paraId="5F17380E" w14:textId="77777777" w:rsidR="00C434B7" w:rsidRDefault="00000000">
      <w:pPr>
        <w:pStyle w:val="3"/>
        <w:rPr>
          <w:rFonts w:eastAsia="等线"/>
        </w:rPr>
      </w:pPr>
      <w:bookmarkStart w:id="64" w:name="_Toc119944052"/>
      <w:r>
        <w:rPr>
          <w:rFonts w:eastAsia="等线"/>
        </w:rPr>
        <w:t>5.</w:t>
      </w:r>
      <w:r>
        <w:rPr>
          <w:rFonts w:hint="eastAsia"/>
          <w:lang w:eastAsia="zh-CN"/>
        </w:rPr>
        <w:t>6</w:t>
      </w:r>
      <w:r>
        <w:rPr>
          <w:rFonts w:eastAsia="等线"/>
        </w:rPr>
        <w:t>.1</w:t>
      </w:r>
      <w:r>
        <w:rPr>
          <w:rFonts w:eastAsia="等线"/>
        </w:rPr>
        <w:tab/>
        <w:t>Key Issue Details</w:t>
      </w:r>
      <w:bookmarkEnd w:id="64"/>
    </w:p>
    <w:p w14:paraId="18CE59EA" w14:textId="77777777" w:rsidR="00C434B7" w:rsidRDefault="00000000">
      <w:pPr>
        <w:rPr>
          <w:rFonts w:eastAsia="等线"/>
        </w:rPr>
      </w:pPr>
      <w:r>
        <w:rPr>
          <w:rFonts w:eastAsia="等线"/>
        </w:rPr>
        <w:t>TR 23.700-91 has identified the use case of NWDAF detecting cyber-attacks by monitoring events and data packets in the UE and the network, with the support of machine-learning algorithms. To achieve cyber-attacks detection, the NWDAF can collaborate with UE and any other NFs to collect related data as inputs and providing alerts of anomaly events as outputs to OAM and other NFs which have subscribed to them so that they could take proper actions.</w:t>
      </w:r>
    </w:p>
    <w:p w14:paraId="3F5C1DE8" w14:textId="77777777" w:rsidR="00C434B7" w:rsidRDefault="00000000">
      <w:pPr>
        <w:rPr>
          <w:rFonts w:eastAsia="等线"/>
        </w:rPr>
      </w:pPr>
      <w:r>
        <w:rPr>
          <w:rFonts w:eastAsia="等线"/>
        </w:rPr>
        <w:t xml:space="preserve">This key issue describes what kind of cyber-attacks can be detected. In order to mitigate the identified cyber-attacks, the data/parameters collected by the </w:t>
      </w:r>
      <w:proofErr w:type="gramStart"/>
      <w:r>
        <w:rPr>
          <w:rFonts w:eastAsia="等线"/>
        </w:rPr>
        <w:t>NWDAF</w:t>
      </w:r>
      <w:proofErr w:type="gramEnd"/>
      <w:r>
        <w:rPr>
          <w:rFonts w:eastAsia="等线"/>
        </w:rPr>
        <w:t xml:space="preserve"> or any other NF need to be studied.</w:t>
      </w:r>
    </w:p>
    <w:p w14:paraId="4BF41417" w14:textId="77777777" w:rsidR="00C434B7" w:rsidRDefault="00000000">
      <w:pPr>
        <w:rPr>
          <w:rFonts w:eastAsia="等线"/>
        </w:rPr>
      </w:pPr>
      <w:r>
        <w:rPr>
          <w:rFonts w:eastAsia="等线"/>
        </w:rPr>
        <w:t>The specific cyber-attacks for which an analytics function may provide detection support include but are not limited to the following examples:</w:t>
      </w:r>
    </w:p>
    <w:p w14:paraId="6DB382C8" w14:textId="77777777" w:rsidR="00C434B7" w:rsidRDefault="00000000">
      <w:pPr>
        <w:rPr>
          <w:rFonts w:eastAsia="等线"/>
        </w:rPr>
      </w:pPr>
      <w:r>
        <w:rPr>
          <w:rFonts w:eastAsia="等线"/>
        </w:rPr>
        <w:t xml:space="preserve">(1) MitM attacks on the radio interface: MitM attacks or fraudulent relay nodes may modify or change messages between the UE and the RAN, resulting in failures of higher layer protocols such as NAS or the primary authentication. </w:t>
      </w:r>
    </w:p>
    <w:p w14:paraId="1AAD16FD" w14:textId="77777777" w:rsidR="00C434B7" w:rsidRDefault="00000000">
      <w:pPr>
        <w:rPr>
          <w:rFonts w:eastAsia="等线"/>
          <w:i/>
          <w:lang w:eastAsia="zh-CN"/>
        </w:rPr>
      </w:pPr>
      <w:r>
        <w:rPr>
          <w:rFonts w:eastAsia="等线"/>
        </w:rPr>
        <w:t>(2) DoS attacks: 5G has high performance requirements for system capacity and data rate, improved capacity and higher data rate may lead to much higher processing capability cost for network entities, which may make some network entities (</w:t>
      </w:r>
      <w:proofErr w:type="gramStart"/>
      <w:r>
        <w:rPr>
          <w:rFonts w:eastAsia="等线"/>
        </w:rPr>
        <w:t>e.g.</w:t>
      </w:r>
      <w:proofErr w:type="gramEnd"/>
      <w:r>
        <w:rPr>
          <w:rFonts w:eastAsia="等线"/>
        </w:rPr>
        <w:t xml:space="preserve"> RAN, Core Network Entities) to suffer from DDoS attack. The NFs may also enable the detection of DDoS attacks. </w:t>
      </w:r>
    </w:p>
    <w:p w14:paraId="7D57A3C6" w14:textId="77777777" w:rsidR="00C434B7" w:rsidRDefault="00000000">
      <w:pPr>
        <w:pStyle w:val="3"/>
        <w:rPr>
          <w:rFonts w:eastAsia="等线"/>
        </w:rPr>
      </w:pPr>
      <w:bookmarkStart w:id="65" w:name="_Toc119944053"/>
      <w:r>
        <w:rPr>
          <w:rFonts w:eastAsia="等线"/>
        </w:rPr>
        <w:t>5.</w:t>
      </w:r>
      <w:r>
        <w:rPr>
          <w:rFonts w:hint="eastAsia"/>
          <w:lang w:eastAsia="zh-CN"/>
        </w:rPr>
        <w:t>6</w:t>
      </w:r>
      <w:r>
        <w:rPr>
          <w:rFonts w:eastAsia="等线"/>
        </w:rPr>
        <w:t>.2</w:t>
      </w:r>
      <w:r>
        <w:rPr>
          <w:rFonts w:eastAsia="等线"/>
        </w:rPr>
        <w:tab/>
        <w:t>Security Threats</w:t>
      </w:r>
      <w:bookmarkEnd w:id="65"/>
    </w:p>
    <w:p w14:paraId="2632E827" w14:textId="77777777" w:rsidR="00C434B7" w:rsidRDefault="00000000">
      <w:pPr>
        <w:rPr>
          <w:rFonts w:eastAsia="等线"/>
        </w:rPr>
      </w:pPr>
      <w:r>
        <w:rPr>
          <w:rFonts w:eastAsia="等线"/>
        </w:rPr>
        <w:t xml:space="preserve">Cyber-attack may not be detected by the 5G network; </w:t>
      </w:r>
      <w:proofErr w:type="gramStart"/>
      <w:r>
        <w:rPr>
          <w:rFonts w:eastAsia="等线"/>
        </w:rPr>
        <w:t>thus</w:t>
      </w:r>
      <w:proofErr w:type="gramEnd"/>
      <w:r>
        <w:rPr>
          <w:rFonts w:eastAsia="等线"/>
        </w:rPr>
        <w:t xml:space="preserve"> further attacks could be conducted.</w:t>
      </w:r>
    </w:p>
    <w:p w14:paraId="0A00F883" w14:textId="77777777" w:rsidR="00C434B7" w:rsidRDefault="00000000">
      <w:pPr>
        <w:rPr>
          <w:rFonts w:eastAsia="等线"/>
        </w:rPr>
      </w:pPr>
      <w:r>
        <w:rPr>
          <w:rFonts w:eastAsia="等线"/>
        </w:rPr>
        <w:t xml:space="preserve">Anomaly events may not be detected by the 5G network; </w:t>
      </w:r>
      <w:proofErr w:type="gramStart"/>
      <w:r>
        <w:rPr>
          <w:rFonts w:eastAsia="等线"/>
        </w:rPr>
        <w:t>thus</w:t>
      </w:r>
      <w:proofErr w:type="gramEnd"/>
      <w:r>
        <w:rPr>
          <w:rFonts w:eastAsia="等线"/>
        </w:rPr>
        <w:t xml:space="preserve"> further attacks could be conducted.</w:t>
      </w:r>
    </w:p>
    <w:p w14:paraId="624A72FC" w14:textId="77777777" w:rsidR="00C434B7" w:rsidRDefault="00000000">
      <w:pPr>
        <w:pStyle w:val="3"/>
        <w:rPr>
          <w:rFonts w:eastAsia="等线"/>
        </w:rPr>
      </w:pPr>
      <w:bookmarkStart w:id="66" w:name="_Toc119944054"/>
      <w:r>
        <w:rPr>
          <w:rFonts w:eastAsia="等线"/>
        </w:rPr>
        <w:t>5.</w:t>
      </w:r>
      <w:r>
        <w:rPr>
          <w:rFonts w:hint="eastAsia"/>
          <w:lang w:eastAsia="zh-CN"/>
        </w:rPr>
        <w:t>6</w:t>
      </w:r>
      <w:r>
        <w:rPr>
          <w:rFonts w:eastAsia="等线"/>
        </w:rPr>
        <w:t>.3</w:t>
      </w:r>
      <w:r>
        <w:rPr>
          <w:rFonts w:eastAsia="等线"/>
        </w:rPr>
        <w:tab/>
        <w:t>Potential Security Requirements</w:t>
      </w:r>
      <w:bookmarkEnd w:id="66"/>
    </w:p>
    <w:p w14:paraId="5D2A0CA1" w14:textId="77777777" w:rsidR="00C434B7" w:rsidRDefault="00000000">
      <w:pPr>
        <w:rPr>
          <w:lang w:eastAsia="zh-CN"/>
        </w:rPr>
      </w:pPr>
      <w:r>
        <w:rPr>
          <w:rFonts w:eastAsia="等线"/>
          <w:lang w:eastAsia="ja-JP"/>
        </w:rPr>
        <w:t>The 3GPP system shall support the detection of cyber-attacks by providing related inputs or collecting output analytics using an analytics function (for e.g., NWDAF).</w:t>
      </w:r>
    </w:p>
    <w:p w14:paraId="31336996" w14:textId="77777777" w:rsidR="00C434B7" w:rsidRDefault="00000000">
      <w:pPr>
        <w:pStyle w:val="2"/>
      </w:pPr>
      <w:bookmarkStart w:id="67" w:name="_Toc56501565"/>
      <w:bookmarkStart w:id="68" w:name="_Toc48930863"/>
      <w:bookmarkStart w:id="69" w:name="_Toc513475447"/>
      <w:bookmarkStart w:id="70" w:name="_Toc49376112"/>
      <w:bookmarkStart w:id="71" w:name="_Toc119944055"/>
      <w:r>
        <w:t>5.X</w:t>
      </w:r>
      <w:r>
        <w:tab/>
        <w:t>Key Issue #X: &lt;Key Issue Name&gt;</w:t>
      </w:r>
      <w:bookmarkEnd w:id="67"/>
      <w:bookmarkEnd w:id="68"/>
      <w:bookmarkEnd w:id="69"/>
      <w:bookmarkEnd w:id="70"/>
      <w:bookmarkEnd w:id="71"/>
    </w:p>
    <w:p w14:paraId="1C6664F4" w14:textId="77777777" w:rsidR="00C434B7" w:rsidRDefault="00000000">
      <w:pPr>
        <w:pStyle w:val="3"/>
      </w:pPr>
      <w:bookmarkStart w:id="72" w:name="_Toc56501566"/>
      <w:bookmarkStart w:id="73" w:name="_Toc513475448"/>
      <w:bookmarkStart w:id="74" w:name="_Toc49376113"/>
      <w:bookmarkStart w:id="75" w:name="_Toc48930864"/>
      <w:bookmarkStart w:id="76" w:name="_Toc119944056"/>
      <w:r>
        <w:t>5.X.1</w:t>
      </w:r>
      <w:r>
        <w:tab/>
        <w:t>Key issue</w:t>
      </w:r>
      <w:r>
        <w:rPr>
          <w:rFonts w:hint="eastAsia"/>
          <w:lang w:eastAsia="zh-CN"/>
        </w:rPr>
        <w:t xml:space="preserve"> </w:t>
      </w:r>
      <w:r>
        <w:t>details</w:t>
      </w:r>
      <w:bookmarkEnd w:id="72"/>
      <w:bookmarkEnd w:id="73"/>
      <w:bookmarkEnd w:id="74"/>
      <w:bookmarkEnd w:id="75"/>
      <w:bookmarkEnd w:id="76"/>
    </w:p>
    <w:p w14:paraId="1F3BA6BB" w14:textId="77777777" w:rsidR="00C434B7" w:rsidRDefault="00000000">
      <w:pPr>
        <w:pStyle w:val="3"/>
      </w:pPr>
      <w:bookmarkStart w:id="77" w:name="_Toc513475449"/>
      <w:bookmarkStart w:id="78" w:name="_Toc49376114"/>
      <w:bookmarkStart w:id="79" w:name="_Toc48930865"/>
      <w:bookmarkStart w:id="80" w:name="_Toc56501567"/>
      <w:bookmarkStart w:id="81" w:name="_Toc119944057"/>
      <w:r>
        <w:t>5.X.2</w:t>
      </w:r>
      <w:r>
        <w:tab/>
        <w:t>Security threats</w:t>
      </w:r>
      <w:bookmarkEnd w:id="77"/>
      <w:bookmarkEnd w:id="78"/>
      <w:bookmarkEnd w:id="79"/>
      <w:bookmarkEnd w:id="80"/>
      <w:bookmarkEnd w:id="81"/>
    </w:p>
    <w:p w14:paraId="4E780F5A" w14:textId="77777777" w:rsidR="00C434B7" w:rsidRDefault="00000000">
      <w:pPr>
        <w:pStyle w:val="3"/>
      </w:pPr>
      <w:bookmarkStart w:id="82" w:name="_Toc56501568"/>
      <w:bookmarkStart w:id="83" w:name="_Toc48930866"/>
      <w:bookmarkStart w:id="84" w:name="_Toc513475450"/>
      <w:bookmarkStart w:id="85" w:name="_Toc49376115"/>
      <w:bookmarkStart w:id="86" w:name="_Toc119944058"/>
      <w:r>
        <w:t>5.X.3</w:t>
      </w:r>
      <w:r>
        <w:tab/>
        <w:t>Potential security requirements</w:t>
      </w:r>
      <w:bookmarkEnd w:id="82"/>
      <w:bookmarkEnd w:id="83"/>
      <w:bookmarkEnd w:id="84"/>
      <w:bookmarkEnd w:id="85"/>
      <w:bookmarkEnd w:id="86"/>
    </w:p>
    <w:p w14:paraId="6EF1CB1B" w14:textId="77777777" w:rsidR="00C434B7" w:rsidRDefault="00C434B7">
      <w:pPr>
        <w:pStyle w:val="EditorsNote"/>
      </w:pPr>
    </w:p>
    <w:p w14:paraId="4D09BBBA" w14:textId="77777777" w:rsidR="00C434B7" w:rsidRDefault="00000000">
      <w:pPr>
        <w:pStyle w:val="1"/>
      </w:pPr>
      <w:bookmarkStart w:id="87" w:name="_Toc119944059"/>
      <w:r>
        <w:lastRenderedPageBreak/>
        <w:t>6</w:t>
      </w:r>
      <w:r>
        <w:tab/>
        <w:t>Solutions</w:t>
      </w:r>
      <w:bookmarkEnd w:id="87"/>
    </w:p>
    <w:p w14:paraId="5232B33A" w14:textId="77777777" w:rsidR="003D1225" w:rsidRDefault="003D1225" w:rsidP="003D1225">
      <w:pPr>
        <w:pStyle w:val="2"/>
        <w:rPr>
          <w:lang w:eastAsia="zh-CN"/>
        </w:rPr>
      </w:pPr>
      <w:bookmarkStart w:id="88" w:name="_Toc104467305"/>
      <w:bookmarkStart w:id="89" w:name="_Toc97057837"/>
      <w:bookmarkStart w:id="90" w:name="_Toc104433129"/>
      <w:bookmarkStart w:id="91" w:name="_Toc12119"/>
      <w:bookmarkStart w:id="92" w:name="_Toc5560"/>
      <w:bookmarkStart w:id="93" w:name="_Toc104467585"/>
      <w:bookmarkStart w:id="94" w:name="_Toc97052455"/>
      <w:bookmarkStart w:id="95" w:name="_Toc97052783"/>
      <w:bookmarkStart w:id="96" w:name="_Toc101170900"/>
      <w:bookmarkStart w:id="97" w:name="_Toc113349971"/>
      <w:bookmarkStart w:id="98" w:name="_Toc113350829"/>
      <w:bookmarkStart w:id="99" w:name="_Toc119944060"/>
      <w:bookmarkStart w:id="100" w:name="_Toc56501632"/>
      <w:bookmarkStart w:id="101" w:name="_Toc49376118"/>
      <w:bookmarkStart w:id="102" w:name="_Toc513475452"/>
      <w:bookmarkStart w:id="103" w:name="_Toc48930869"/>
      <w:r>
        <w:rPr>
          <w:lang w:eastAsia="zh-CN"/>
        </w:rPr>
        <w:t>6.0</w:t>
      </w:r>
      <w:r>
        <w:rPr>
          <w:lang w:eastAsia="zh-CN"/>
        </w:rPr>
        <w:tab/>
        <w:t>Mapping Solutions to Key Issues</w:t>
      </w:r>
      <w:bookmarkEnd w:id="88"/>
      <w:bookmarkEnd w:id="89"/>
      <w:bookmarkEnd w:id="90"/>
      <w:bookmarkEnd w:id="91"/>
      <w:bookmarkEnd w:id="92"/>
      <w:bookmarkEnd w:id="93"/>
      <w:bookmarkEnd w:id="94"/>
      <w:bookmarkEnd w:id="95"/>
      <w:bookmarkEnd w:id="96"/>
      <w:bookmarkEnd w:id="97"/>
      <w:bookmarkEnd w:id="98"/>
      <w:bookmarkEnd w:id="99"/>
    </w:p>
    <w:p w14:paraId="7E129162" w14:textId="77777777" w:rsidR="003D1225" w:rsidRDefault="003D1225" w:rsidP="003D1225">
      <w:pPr>
        <w:pStyle w:val="TH"/>
      </w:pPr>
      <w: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694"/>
        <w:gridCol w:w="694"/>
        <w:gridCol w:w="694"/>
        <w:gridCol w:w="694"/>
        <w:gridCol w:w="694"/>
        <w:gridCol w:w="590"/>
      </w:tblGrid>
      <w:tr w:rsidR="003D1225" w14:paraId="667FCB9A" w14:textId="77777777" w:rsidTr="001E6E4C">
        <w:trPr>
          <w:jc w:val="center"/>
        </w:trPr>
        <w:tc>
          <w:tcPr>
            <w:tcW w:w="1038" w:type="dxa"/>
          </w:tcPr>
          <w:p w14:paraId="29604A39" w14:textId="77777777" w:rsidR="003D1225" w:rsidRDefault="003D1225" w:rsidP="001E6E4C">
            <w:pPr>
              <w:pStyle w:val="TAH"/>
            </w:pPr>
          </w:p>
        </w:tc>
        <w:tc>
          <w:tcPr>
            <w:tcW w:w="4060" w:type="dxa"/>
            <w:gridSpan w:val="6"/>
          </w:tcPr>
          <w:p w14:paraId="6E0C3CA7" w14:textId="77777777" w:rsidR="003D1225" w:rsidRDefault="003D1225" w:rsidP="001E6E4C">
            <w:pPr>
              <w:pStyle w:val="TAH"/>
            </w:pPr>
            <w:r>
              <w:t>Key Issues</w:t>
            </w:r>
          </w:p>
        </w:tc>
      </w:tr>
      <w:tr w:rsidR="003D1225" w14:paraId="58143C04" w14:textId="77777777" w:rsidTr="001E6E4C">
        <w:trPr>
          <w:jc w:val="center"/>
        </w:trPr>
        <w:tc>
          <w:tcPr>
            <w:tcW w:w="1038" w:type="dxa"/>
          </w:tcPr>
          <w:p w14:paraId="4FB2B361" w14:textId="77777777" w:rsidR="003D1225" w:rsidRDefault="003D1225" w:rsidP="001E6E4C">
            <w:pPr>
              <w:pStyle w:val="TAC"/>
            </w:pPr>
            <w:r>
              <w:t>Solutions</w:t>
            </w:r>
          </w:p>
        </w:tc>
        <w:tc>
          <w:tcPr>
            <w:tcW w:w="694" w:type="dxa"/>
          </w:tcPr>
          <w:p w14:paraId="15986150" w14:textId="77777777" w:rsidR="003D1225" w:rsidRDefault="003D1225" w:rsidP="001E6E4C">
            <w:pPr>
              <w:pStyle w:val="TAC"/>
            </w:pPr>
            <w:r>
              <w:t>1</w:t>
            </w:r>
          </w:p>
        </w:tc>
        <w:tc>
          <w:tcPr>
            <w:tcW w:w="694" w:type="dxa"/>
          </w:tcPr>
          <w:p w14:paraId="11DA0212" w14:textId="77777777" w:rsidR="003D1225" w:rsidRDefault="003D1225" w:rsidP="001E6E4C">
            <w:pPr>
              <w:pStyle w:val="TAC"/>
            </w:pPr>
            <w:r>
              <w:t>2</w:t>
            </w:r>
          </w:p>
        </w:tc>
        <w:tc>
          <w:tcPr>
            <w:tcW w:w="694" w:type="dxa"/>
          </w:tcPr>
          <w:p w14:paraId="738E355E" w14:textId="77777777" w:rsidR="003D1225" w:rsidRDefault="003D1225" w:rsidP="001E6E4C">
            <w:pPr>
              <w:pStyle w:val="TAC"/>
            </w:pPr>
            <w:r>
              <w:t>3</w:t>
            </w:r>
          </w:p>
        </w:tc>
        <w:tc>
          <w:tcPr>
            <w:tcW w:w="694" w:type="dxa"/>
          </w:tcPr>
          <w:p w14:paraId="31A24645" w14:textId="77777777" w:rsidR="003D1225" w:rsidRDefault="003D1225" w:rsidP="001E6E4C">
            <w:pPr>
              <w:pStyle w:val="TAC"/>
            </w:pPr>
            <w:r>
              <w:t>4</w:t>
            </w:r>
          </w:p>
        </w:tc>
        <w:tc>
          <w:tcPr>
            <w:tcW w:w="694" w:type="dxa"/>
          </w:tcPr>
          <w:p w14:paraId="396E86EE" w14:textId="77777777" w:rsidR="003D1225" w:rsidRDefault="003D1225" w:rsidP="001E6E4C">
            <w:pPr>
              <w:pStyle w:val="TAC"/>
            </w:pPr>
            <w:r>
              <w:t>5</w:t>
            </w:r>
          </w:p>
        </w:tc>
        <w:tc>
          <w:tcPr>
            <w:tcW w:w="590" w:type="dxa"/>
          </w:tcPr>
          <w:p w14:paraId="603B2556" w14:textId="77777777" w:rsidR="003D1225" w:rsidRDefault="003D1225" w:rsidP="001E6E4C">
            <w:pPr>
              <w:pStyle w:val="TAC"/>
            </w:pPr>
            <w:r>
              <w:t>6</w:t>
            </w:r>
          </w:p>
        </w:tc>
      </w:tr>
      <w:tr w:rsidR="003D1225" w14:paraId="1D6C4DE7" w14:textId="77777777" w:rsidTr="001E6E4C">
        <w:trPr>
          <w:jc w:val="center"/>
        </w:trPr>
        <w:tc>
          <w:tcPr>
            <w:tcW w:w="1038" w:type="dxa"/>
          </w:tcPr>
          <w:p w14:paraId="1B4F5540" w14:textId="77777777" w:rsidR="003D1225" w:rsidRDefault="003D1225" w:rsidP="001E6E4C">
            <w:pPr>
              <w:pStyle w:val="TAC"/>
            </w:pPr>
            <w:r>
              <w:t>1</w:t>
            </w:r>
          </w:p>
        </w:tc>
        <w:tc>
          <w:tcPr>
            <w:tcW w:w="694" w:type="dxa"/>
          </w:tcPr>
          <w:p w14:paraId="4D862C06" w14:textId="77777777" w:rsidR="003D1225" w:rsidRDefault="003D1225" w:rsidP="001E6E4C">
            <w:pPr>
              <w:pStyle w:val="TAC"/>
            </w:pPr>
          </w:p>
        </w:tc>
        <w:tc>
          <w:tcPr>
            <w:tcW w:w="694" w:type="dxa"/>
          </w:tcPr>
          <w:p w14:paraId="2F53CFBA" w14:textId="77777777" w:rsidR="003D1225" w:rsidRDefault="003D1225" w:rsidP="001E6E4C">
            <w:pPr>
              <w:pStyle w:val="TAC"/>
            </w:pPr>
          </w:p>
        </w:tc>
        <w:tc>
          <w:tcPr>
            <w:tcW w:w="694" w:type="dxa"/>
          </w:tcPr>
          <w:p w14:paraId="3D54DB7A" w14:textId="77777777" w:rsidR="003D1225" w:rsidRDefault="003D1225" w:rsidP="001E6E4C">
            <w:pPr>
              <w:pStyle w:val="TAC"/>
            </w:pPr>
            <w:r>
              <w:t>X</w:t>
            </w:r>
          </w:p>
        </w:tc>
        <w:tc>
          <w:tcPr>
            <w:tcW w:w="694" w:type="dxa"/>
          </w:tcPr>
          <w:p w14:paraId="7B74A70A" w14:textId="77777777" w:rsidR="003D1225" w:rsidRDefault="003D1225" w:rsidP="001E6E4C">
            <w:pPr>
              <w:pStyle w:val="TAC"/>
            </w:pPr>
          </w:p>
        </w:tc>
        <w:tc>
          <w:tcPr>
            <w:tcW w:w="694" w:type="dxa"/>
          </w:tcPr>
          <w:p w14:paraId="45393506" w14:textId="77777777" w:rsidR="003D1225" w:rsidRDefault="003D1225" w:rsidP="001E6E4C">
            <w:pPr>
              <w:pStyle w:val="TAC"/>
            </w:pPr>
          </w:p>
        </w:tc>
        <w:tc>
          <w:tcPr>
            <w:tcW w:w="590" w:type="dxa"/>
          </w:tcPr>
          <w:p w14:paraId="3EB413E7" w14:textId="77777777" w:rsidR="003D1225" w:rsidRDefault="003D1225" w:rsidP="001E6E4C">
            <w:pPr>
              <w:pStyle w:val="TAC"/>
            </w:pPr>
          </w:p>
        </w:tc>
      </w:tr>
      <w:tr w:rsidR="003D1225" w14:paraId="5976422B" w14:textId="77777777" w:rsidTr="001E6E4C">
        <w:trPr>
          <w:jc w:val="center"/>
        </w:trPr>
        <w:tc>
          <w:tcPr>
            <w:tcW w:w="1038" w:type="dxa"/>
          </w:tcPr>
          <w:p w14:paraId="5EF5473F" w14:textId="77777777" w:rsidR="003D1225" w:rsidRDefault="003D1225" w:rsidP="001E6E4C">
            <w:pPr>
              <w:pStyle w:val="TAC"/>
            </w:pPr>
            <w:r>
              <w:t>2</w:t>
            </w:r>
          </w:p>
        </w:tc>
        <w:tc>
          <w:tcPr>
            <w:tcW w:w="694" w:type="dxa"/>
          </w:tcPr>
          <w:p w14:paraId="02BB1BCD" w14:textId="77777777" w:rsidR="003D1225" w:rsidRDefault="003D1225" w:rsidP="001E6E4C">
            <w:pPr>
              <w:pStyle w:val="TAC"/>
            </w:pPr>
            <w:r>
              <w:t xml:space="preserve"> </w:t>
            </w:r>
          </w:p>
        </w:tc>
        <w:tc>
          <w:tcPr>
            <w:tcW w:w="694" w:type="dxa"/>
          </w:tcPr>
          <w:p w14:paraId="5F2627C4" w14:textId="77777777" w:rsidR="003D1225" w:rsidRDefault="003D1225" w:rsidP="001E6E4C">
            <w:pPr>
              <w:pStyle w:val="TAC"/>
            </w:pPr>
          </w:p>
        </w:tc>
        <w:tc>
          <w:tcPr>
            <w:tcW w:w="694" w:type="dxa"/>
          </w:tcPr>
          <w:p w14:paraId="55D06F0F" w14:textId="77777777" w:rsidR="003D1225" w:rsidRDefault="003D1225" w:rsidP="001E6E4C">
            <w:pPr>
              <w:pStyle w:val="TAC"/>
            </w:pPr>
            <w:r>
              <w:t>X</w:t>
            </w:r>
          </w:p>
        </w:tc>
        <w:tc>
          <w:tcPr>
            <w:tcW w:w="694" w:type="dxa"/>
          </w:tcPr>
          <w:p w14:paraId="38416FA9" w14:textId="77777777" w:rsidR="003D1225" w:rsidRDefault="003D1225" w:rsidP="001E6E4C">
            <w:pPr>
              <w:pStyle w:val="TAC"/>
            </w:pPr>
          </w:p>
        </w:tc>
        <w:tc>
          <w:tcPr>
            <w:tcW w:w="694" w:type="dxa"/>
          </w:tcPr>
          <w:p w14:paraId="41657EBC" w14:textId="77777777" w:rsidR="003D1225" w:rsidRDefault="003D1225" w:rsidP="001E6E4C">
            <w:pPr>
              <w:pStyle w:val="TAC"/>
            </w:pPr>
          </w:p>
        </w:tc>
        <w:tc>
          <w:tcPr>
            <w:tcW w:w="590" w:type="dxa"/>
          </w:tcPr>
          <w:p w14:paraId="6DBBD20E" w14:textId="77777777" w:rsidR="003D1225" w:rsidRDefault="003D1225" w:rsidP="001E6E4C">
            <w:pPr>
              <w:pStyle w:val="TAC"/>
            </w:pPr>
          </w:p>
        </w:tc>
      </w:tr>
      <w:tr w:rsidR="003D1225" w14:paraId="4AAA9052" w14:textId="77777777" w:rsidTr="001E6E4C">
        <w:trPr>
          <w:jc w:val="center"/>
        </w:trPr>
        <w:tc>
          <w:tcPr>
            <w:tcW w:w="1038" w:type="dxa"/>
          </w:tcPr>
          <w:p w14:paraId="28D558CB" w14:textId="77777777" w:rsidR="003D1225" w:rsidRDefault="003D1225" w:rsidP="001E6E4C">
            <w:pPr>
              <w:pStyle w:val="TAC"/>
            </w:pPr>
            <w:r>
              <w:t>3</w:t>
            </w:r>
          </w:p>
        </w:tc>
        <w:tc>
          <w:tcPr>
            <w:tcW w:w="694" w:type="dxa"/>
          </w:tcPr>
          <w:p w14:paraId="1BBC302D" w14:textId="77777777" w:rsidR="003D1225" w:rsidRDefault="003D1225" w:rsidP="001E6E4C">
            <w:pPr>
              <w:pStyle w:val="TAC"/>
            </w:pPr>
          </w:p>
        </w:tc>
        <w:tc>
          <w:tcPr>
            <w:tcW w:w="694" w:type="dxa"/>
          </w:tcPr>
          <w:p w14:paraId="1D90EC51" w14:textId="77777777" w:rsidR="003D1225" w:rsidRDefault="003D1225" w:rsidP="001E6E4C">
            <w:pPr>
              <w:pStyle w:val="TAC"/>
            </w:pPr>
          </w:p>
        </w:tc>
        <w:tc>
          <w:tcPr>
            <w:tcW w:w="694" w:type="dxa"/>
          </w:tcPr>
          <w:p w14:paraId="5BC69B38" w14:textId="77777777" w:rsidR="003D1225" w:rsidRDefault="003D1225" w:rsidP="001E6E4C">
            <w:pPr>
              <w:pStyle w:val="TAC"/>
            </w:pPr>
            <w:r>
              <w:t>X</w:t>
            </w:r>
          </w:p>
        </w:tc>
        <w:tc>
          <w:tcPr>
            <w:tcW w:w="694" w:type="dxa"/>
          </w:tcPr>
          <w:p w14:paraId="6D3D8B3B" w14:textId="77777777" w:rsidR="003D1225" w:rsidRDefault="003D1225" w:rsidP="001E6E4C">
            <w:pPr>
              <w:pStyle w:val="TAC"/>
            </w:pPr>
          </w:p>
        </w:tc>
        <w:tc>
          <w:tcPr>
            <w:tcW w:w="694" w:type="dxa"/>
          </w:tcPr>
          <w:p w14:paraId="6D13591B" w14:textId="77777777" w:rsidR="003D1225" w:rsidRDefault="003D1225" w:rsidP="001E6E4C">
            <w:pPr>
              <w:pStyle w:val="TAC"/>
            </w:pPr>
          </w:p>
        </w:tc>
        <w:tc>
          <w:tcPr>
            <w:tcW w:w="590" w:type="dxa"/>
          </w:tcPr>
          <w:p w14:paraId="1A4E589F" w14:textId="77777777" w:rsidR="003D1225" w:rsidRDefault="003D1225" w:rsidP="001E6E4C">
            <w:pPr>
              <w:pStyle w:val="TAC"/>
            </w:pPr>
          </w:p>
        </w:tc>
      </w:tr>
      <w:tr w:rsidR="003D1225" w14:paraId="1091EBB2" w14:textId="77777777" w:rsidTr="001E6E4C">
        <w:trPr>
          <w:jc w:val="center"/>
        </w:trPr>
        <w:tc>
          <w:tcPr>
            <w:tcW w:w="1038" w:type="dxa"/>
          </w:tcPr>
          <w:p w14:paraId="0C6F7B59" w14:textId="77777777" w:rsidR="003D1225" w:rsidRDefault="003D1225" w:rsidP="001E6E4C">
            <w:pPr>
              <w:pStyle w:val="TAC"/>
            </w:pPr>
            <w:r>
              <w:t>4</w:t>
            </w:r>
          </w:p>
        </w:tc>
        <w:tc>
          <w:tcPr>
            <w:tcW w:w="694" w:type="dxa"/>
          </w:tcPr>
          <w:p w14:paraId="2BDBCBD7" w14:textId="77777777" w:rsidR="003D1225" w:rsidRDefault="003D1225" w:rsidP="001E6E4C">
            <w:pPr>
              <w:pStyle w:val="TAC"/>
            </w:pPr>
          </w:p>
        </w:tc>
        <w:tc>
          <w:tcPr>
            <w:tcW w:w="694" w:type="dxa"/>
          </w:tcPr>
          <w:p w14:paraId="2A27CE06" w14:textId="77777777" w:rsidR="003D1225" w:rsidRDefault="003D1225" w:rsidP="001E6E4C">
            <w:pPr>
              <w:pStyle w:val="TAC"/>
            </w:pPr>
          </w:p>
        </w:tc>
        <w:tc>
          <w:tcPr>
            <w:tcW w:w="694" w:type="dxa"/>
          </w:tcPr>
          <w:p w14:paraId="54178AA1" w14:textId="77777777" w:rsidR="003D1225" w:rsidRDefault="003D1225" w:rsidP="001E6E4C">
            <w:pPr>
              <w:pStyle w:val="TAC"/>
            </w:pPr>
            <w:r>
              <w:t>X</w:t>
            </w:r>
          </w:p>
        </w:tc>
        <w:tc>
          <w:tcPr>
            <w:tcW w:w="694" w:type="dxa"/>
          </w:tcPr>
          <w:p w14:paraId="262E2326" w14:textId="77777777" w:rsidR="003D1225" w:rsidRDefault="003D1225" w:rsidP="001E6E4C">
            <w:pPr>
              <w:pStyle w:val="TAC"/>
            </w:pPr>
          </w:p>
        </w:tc>
        <w:tc>
          <w:tcPr>
            <w:tcW w:w="694" w:type="dxa"/>
          </w:tcPr>
          <w:p w14:paraId="5307286B" w14:textId="77777777" w:rsidR="003D1225" w:rsidRDefault="003D1225" w:rsidP="001E6E4C">
            <w:pPr>
              <w:pStyle w:val="TAC"/>
            </w:pPr>
            <w:r>
              <w:t xml:space="preserve"> </w:t>
            </w:r>
          </w:p>
        </w:tc>
        <w:tc>
          <w:tcPr>
            <w:tcW w:w="590" w:type="dxa"/>
          </w:tcPr>
          <w:p w14:paraId="54A672E0" w14:textId="77777777" w:rsidR="003D1225" w:rsidRDefault="003D1225" w:rsidP="001E6E4C">
            <w:pPr>
              <w:pStyle w:val="TAC"/>
            </w:pPr>
          </w:p>
        </w:tc>
      </w:tr>
      <w:tr w:rsidR="003D1225" w14:paraId="3F16ABB0" w14:textId="77777777" w:rsidTr="001E6E4C">
        <w:trPr>
          <w:jc w:val="center"/>
        </w:trPr>
        <w:tc>
          <w:tcPr>
            <w:tcW w:w="1038" w:type="dxa"/>
          </w:tcPr>
          <w:p w14:paraId="490BC9DB" w14:textId="77777777" w:rsidR="003D1225" w:rsidRDefault="003D1225" w:rsidP="001E6E4C">
            <w:pPr>
              <w:pStyle w:val="TAC"/>
            </w:pPr>
            <w:r>
              <w:t>5</w:t>
            </w:r>
          </w:p>
        </w:tc>
        <w:tc>
          <w:tcPr>
            <w:tcW w:w="694" w:type="dxa"/>
          </w:tcPr>
          <w:p w14:paraId="644BA741" w14:textId="77777777" w:rsidR="003D1225" w:rsidRDefault="003D1225" w:rsidP="001E6E4C">
            <w:pPr>
              <w:pStyle w:val="TAC"/>
            </w:pPr>
            <w:r>
              <w:t>X</w:t>
            </w:r>
          </w:p>
        </w:tc>
        <w:tc>
          <w:tcPr>
            <w:tcW w:w="694" w:type="dxa"/>
          </w:tcPr>
          <w:p w14:paraId="455C5A81" w14:textId="77777777" w:rsidR="003D1225" w:rsidRDefault="003D1225" w:rsidP="001E6E4C">
            <w:pPr>
              <w:pStyle w:val="TAC"/>
            </w:pPr>
          </w:p>
        </w:tc>
        <w:tc>
          <w:tcPr>
            <w:tcW w:w="694" w:type="dxa"/>
          </w:tcPr>
          <w:p w14:paraId="0308E44E" w14:textId="77777777" w:rsidR="003D1225" w:rsidRDefault="003D1225" w:rsidP="001E6E4C">
            <w:pPr>
              <w:pStyle w:val="TAC"/>
            </w:pPr>
          </w:p>
        </w:tc>
        <w:tc>
          <w:tcPr>
            <w:tcW w:w="694" w:type="dxa"/>
          </w:tcPr>
          <w:p w14:paraId="072B24DC" w14:textId="77777777" w:rsidR="003D1225" w:rsidRDefault="003D1225" w:rsidP="001E6E4C">
            <w:pPr>
              <w:pStyle w:val="TAC"/>
            </w:pPr>
          </w:p>
        </w:tc>
        <w:tc>
          <w:tcPr>
            <w:tcW w:w="694" w:type="dxa"/>
          </w:tcPr>
          <w:p w14:paraId="1D31B8F5" w14:textId="77777777" w:rsidR="003D1225" w:rsidRDefault="003D1225" w:rsidP="001E6E4C">
            <w:pPr>
              <w:pStyle w:val="TAC"/>
            </w:pPr>
          </w:p>
        </w:tc>
        <w:tc>
          <w:tcPr>
            <w:tcW w:w="590" w:type="dxa"/>
          </w:tcPr>
          <w:p w14:paraId="17915FD8" w14:textId="77777777" w:rsidR="003D1225" w:rsidRDefault="003D1225" w:rsidP="001E6E4C">
            <w:pPr>
              <w:pStyle w:val="TAC"/>
            </w:pPr>
          </w:p>
        </w:tc>
      </w:tr>
      <w:tr w:rsidR="003D1225" w14:paraId="6A3D5096" w14:textId="77777777" w:rsidTr="001E6E4C">
        <w:trPr>
          <w:jc w:val="center"/>
        </w:trPr>
        <w:tc>
          <w:tcPr>
            <w:tcW w:w="1038" w:type="dxa"/>
          </w:tcPr>
          <w:p w14:paraId="63C54255" w14:textId="77777777" w:rsidR="003D1225" w:rsidRDefault="003D1225" w:rsidP="001E6E4C">
            <w:pPr>
              <w:pStyle w:val="TAC"/>
            </w:pPr>
            <w:r>
              <w:t>6</w:t>
            </w:r>
          </w:p>
        </w:tc>
        <w:tc>
          <w:tcPr>
            <w:tcW w:w="694" w:type="dxa"/>
          </w:tcPr>
          <w:p w14:paraId="218EB2AA" w14:textId="77777777" w:rsidR="003D1225" w:rsidRDefault="003D1225" w:rsidP="001E6E4C">
            <w:pPr>
              <w:pStyle w:val="TAC"/>
            </w:pPr>
          </w:p>
        </w:tc>
        <w:tc>
          <w:tcPr>
            <w:tcW w:w="694" w:type="dxa"/>
          </w:tcPr>
          <w:p w14:paraId="7A68D9ED" w14:textId="77777777" w:rsidR="003D1225" w:rsidRDefault="003D1225" w:rsidP="001E6E4C">
            <w:pPr>
              <w:pStyle w:val="TAC"/>
            </w:pPr>
          </w:p>
        </w:tc>
        <w:tc>
          <w:tcPr>
            <w:tcW w:w="694" w:type="dxa"/>
          </w:tcPr>
          <w:p w14:paraId="237D65D1" w14:textId="77777777" w:rsidR="003D1225" w:rsidRDefault="003D1225" w:rsidP="001E6E4C">
            <w:pPr>
              <w:pStyle w:val="TAC"/>
            </w:pPr>
          </w:p>
        </w:tc>
        <w:tc>
          <w:tcPr>
            <w:tcW w:w="694" w:type="dxa"/>
          </w:tcPr>
          <w:p w14:paraId="1CB7BB33" w14:textId="77777777" w:rsidR="003D1225" w:rsidRDefault="003D1225" w:rsidP="001E6E4C">
            <w:pPr>
              <w:pStyle w:val="TAC"/>
            </w:pPr>
            <w:r>
              <w:t>X</w:t>
            </w:r>
          </w:p>
        </w:tc>
        <w:tc>
          <w:tcPr>
            <w:tcW w:w="694" w:type="dxa"/>
          </w:tcPr>
          <w:p w14:paraId="4F9556D0" w14:textId="77777777" w:rsidR="003D1225" w:rsidRDefault="003D1225" w:rsidP="001E6E4C">
            <w:pPr>
              <w:pStyle w:val="TAC"/>
            </w:pPr>
          </w:p>
        </w:tc>
        <w:tc>
          <w:tcPr>
            <w:tcW w:w="590" w:type="dxa"/>
          </w:tcPr>
          <w:p w14:paraId="2F3047C0" w14:textId="77777777" w:rsidR="003D1225" w:rsidRDefault="003D1225" w:rsidP="001E6E4C">
            <w:pPr>
              <w:pStyle w:val="TAC"/>
            </w:pPr>
          </w:p>
        </w:tc>
      </w:tr>
      <w:tr w:rsidR="003D1225" w14:paraId="62337948" w14:textId="77777777" w:rsidTr="001E6E4C">
        <w:trPr>
          <w:jc w:val="center"/>
        </w:trPr>
        <w:tc>
          <w:tcPr>
            <w:tcW w:w="1038" w:type="dxa"/>
          </w:tcPr>
          <w:p w14:paraId="4D498167" w14:textId="77777777" w:rsidR="003D1225" w:rsidRDefault="003D1225" w:rsidP="001E6E4C">
            <w:pPr>
              <w:pStyle w:val="TAC"/>
            </w:pPr>
            <w:r>
              <w:t>7</w:t>
            </w:r>
          </w:p>
        </w:tc>
        <w:tc>
          <w:tcPr>
            <w:tcW w:w="694" w:type="dxa"/>
          </w:tcPr>
          <w:p w14:paraId="17F63060" w14:textId="77777777" w:rsidR="003D1225" w:rsidRDefault="003D1225" w:rsidP="001E6E4C">
            <w:pPr>
              <w:pStyle w:val="TAC"/>
            </w:pPr>
          </w:p>
        </w:tc>
        <w:tc>
          <w:tcPr>
            <w:tcW w:w="694" w:type="dxa"/>
          </w:tcPr>
          <w:p w14:paraId="5AAA9230" w14:textId="77777777" w:rsidR="003D1225" w:rsidRDefault="003D1225" w:rsidP="001E6E4C">
            <w:pPr>
              <w:pStyle w:val="TAC"/>
            </w:pPr>
          </w:p>
        </w:tc>
        <w:tc>
          <w:tcPr>
            <w:tcW w:w="694" w:type="dxa"/>
          </w:tcPr>
          <w:p w14:paraId="5CB727EF" w14:textId="77777777" w:rsidR="003D1225" w:rsidRDefault="003D1225" w:rsidP="001E6E4C">
            <w:pPr>
              <w:pStyle w:val="TAC"/>
            </w:pPr>
            <w:r>
              <w:t>X</w:t>
            </w:r>
          </w:p>
        </w:tc>
        <w:tc>
          <w:tcPr>
            <w:tcW w:w="694" w:type="dxa"/>
          </w:tcPr>
          <w:p w14:paraId="7983D642" w14:textId="77777777" w:rsidR="003D1225" w:rsidRDefault="003D1225" w:rsidP="001E6E4C">
            <w:pPr>
              <w:pStyle w:val="TAC"/>
            </w:pPr>
          </w:p>
        </w:tc>
        <w:tc>
          <w:tcPr>
            <w:tcW w:w="694" w:type="dxa"/>
          </w:tcPr>
          <w:p w14:paraId="51BFAB65" w14:textId="77777777" w:rsidR="003D1225" w:rsidRDefault="003D1225" w:rsidP="001E6E4C">
            <w:pPr>
              <w:pStyle w:val="TAC"/>
            </w:pPr>
          </w:p>
        </w:tc>
        <w:tc>
          <w:tcPr>
            <w:tcW w:w="590" w:type="dxa"/>
          </w:tcPr>
          <w:p w14:paraId="411F20A0" w14:textId="77777777" w:rsidR="003D1225" w:rsidRDefault="003D1225" w:rsidP="001E6E4C">
            <w:pPr>
              <w:pStyle w:val="TAC"/>
            </w:pPr>
          </w:p>
        </w:tc>
      </w:tr>
      <w:tr w:rsidR="003D1225" w14:paraId="0428404E" w14:textId="77777777" w:rsidTr="001E6E4C">
        <w:trPr>
          <w:jc w:val="center"/>
        </w:trPr>
        <w:tc>
          <w:tcPr>
            <w:tcW w:w="1038" w:type="dxa"/>
          </w:tcPr>
          <w:p w14:paraId="6BC0B338" w14:textId="77777777" w:rsidR="003D1225" w:rsidRDefault="003D1225" w:rsidP="001E6E4C">
            <w:pPr>
              <w:pStyle w:val="TAC"/>
            </w:pPr>
            <w:r>
              <w:t>8</w:t>
            </w:r>
          </w:p>
        </w:tc>
        <w:tc>
          <w:tcPr>
            <w:tcW w:w="694" w:type="dxa"/>
          </w:tcPr>
          <w:p w14:paraId="5AA8530B" w14:textId="77777777" w:rsidR="003D1225" w:rsidRDefault="003D1225" w:rsidP="001E6E4C">
            <w:pPr>
              <w:pStyle w:val="TAC"/>
            </w:pPr>
            <w:r>
              <w:t>X</w:t>
            </w:r>
          </w:p>
        </w:tc>
        <w:tc>
          <w:tcPr>
            <w:tcW w:w="694" w:type="dxa"/>
          </w:tcPr>
          <w:p w14:paraId="0686B5D3" w14:textId="77777777" w:rsidR="003D1225" w:rsidRDefault="003D1225" w:rsidP="001E6E4C">
            <w:pPr>
              <w:pStyle w:val="TAC"/>
            </w:pPr>
          </w:p>
        </w:tc>
        <w:tc>
          <w:tcPr>
            <w:tcW w:w="694" w:type="dxa"/>
          </w:tcPr>
          <w:p w14:paraId="78FA178C" w14:textId="77777777" w:rsidR="003D1225" w:rsidRDefault="003D1225" w:rsidP="001E6E4C">
            <w:pPr>
              <w:pStyle w:val="TAC"/>
            </w:pPr>
          </w:p>
        </w:tc>
        <w:tc>
          <w:tcPr>
            <w:tcW w:w="694" w:type="dxa"/>
          </w:tcPr>
          <w:p w14:paraId="2D664308" w14:textId="77777777" w:rsidR="003D1225" w:rsidRDefault="003D1225" w:rsidP="001E6E4C">
            <w:pPr>
              <w:pStyle w:val="TAC"/>
            </w:pPr>
          </w:p>
        </w:tc>
        <w:tc>
          <w:tcPr>
            <w:tcW w:w="694" w:type="dxa"/>
          </w:tcPr>
          <w:p w14:paraId="47265668" w14:textId="77777777" w:rsidR="003D1225" w:rsidRDefault="003D1225" w:rsidP="001E6E4C">
            <w:pPr>
              <w:pStyle w:val="TAC"/>
            </w:pPr>
          </w:p>
        </w:tc>
        <w:tc>
          <w:tcPr>
            <w:tcW w:w="590" w:type="dxa"/>
          </w:tcPr>
          <w:p w14:paraId="24CDBF15" w14:textId="77777777" w:rsidR="003D1225" w:rsidRDefault="003D1225" w:rsidP="001E6E4C">
            <w:pPr>
              <w:pStyle w:val="TAC"/>
            </w:pPr>
          </w:p>
        </w:tc>
      </w:tr>
      <w:tr w:rsidR="003D1225" w14:paraId="7CC49E14" w14:textId="77777777" w:rsidTr="001E6E4C">
        <w:trPr>
          <w:jc w:val="center"/>
        </w:trPr>
        <w:tc>
          <w:tcPr>
            <w:tcW w:w="1038" w:type="dxa"/>
          </w:tcPr>
          <w:p w14:paraId="1737A23E" w14:textId="77777777" w:rsidR="003D1225" w:rsidRDefault="003D1225" w:rsidP="001E6E4C">
            <w:pPr>
              <w:pStyle w:val="TAC"/>
            </w:pPr>
            <w:r>
              <w:t>9</w:t>
            </w:r>
          </w:p>
        </w:tc>
        <w:tc>
          <w:tcPr>
            <w:tcW w:w="694" w:type="dxa"/>
          </w:tcPr>
          <w:p w14:paraId="4C57D6F3" w14:textId="77777777" w:rsidR="003D1225" w:rsidRDefault="003D1225" w:rsidP="001E6E4C">
            <w:pPr>
              <w:pStyle w:val="TAC"/>
            </w:pPr>
          </w:p>
        </w:tc>
        <w:tc>
          <w:tcPr>
            <w:tcW w:w="694" w:type="dxa"/>
          </w:tcPr>
          <w:p w14:paraId="60DE0B7B" w14:textId="77777777" w:rsidR="003D1225" w:rsidRDefault="003D1225" w:rsidP="001E6E4C">
            <w:pPr>
              <w:pStyle w:val="TAC"/>
            </w:pPr>
          </w:p>
        </w:tc>
        <w:tc>
          <w:tcPr>
            <w:tcW w:w="694" w:type="dxa"/>
          </w:tcPr>
          <w:p w14:paraId="416B5A68" w14:textId="77777777" w:rsidR="003D1225" w:rsidRDefault="003D1225" w:rsidP="001E6E4C">
            <w:pPr>
              <w:pStyle w:val="TAC"/>
            </w:pPr>
          </w:p>
        </w:tc>
        <w:tc>
          <w:tcPr>
            <w:tcW w:w="694" w:type="dxa"/>
          </w:tcPr>
          <w:p w14:paraId="4E7810C3" w14:textId="77777777" w:rsidR="003D1225" w:rsidRDefault="003D1225" w:rsidP="001E6E4C">
            <w:pPr>
              <w:pStyle w:val="TAC"/>
            </w:pPr>
            <w:r>
              <w:t>X</w:t>
            </w:r>
          </w:p>
        </w:tc>
        <w:tc>
          <w:tcPr>
            <w:tcW w:w="694" w:type="dxa"/>
          </w:tcPr>
          <w:p w14:paraId="6F27DF88" w14:textId="77777777" w:rsidR="003D1225" w:rsidRDefault="003D1225" w:rsidP="001E6E4C">
            <w:pPr>
              <w:pStyle w:val="TAC"/>
            </w:pPr>
          </w:p>
        </w:tc>
        <w:tc>
          <w:tcPr>
            <w:tcW w:w="590" w:type="dxa"/>
          </w:tcPr>
          <w:p w14:paraId="67B74450" w14:textId="77777777" w:rsidR="003D1225" w:rsidRDefault="003D1225" w:rsidP="001E6E4C">
            <w:pPr>
              <w:pStyle w:val="TAC"/>
            </w:pPr>
          </w:p>
        </w:tc>
      </w:tr>
      <w:tr w:rsidR="003D1225" w14:paraId="2075293A" w14:textId="77777777" w:rsidTr="001E6E4C">
        <w:trPr>
          <w:jc w:val="center"/>
        </w:trPr>
        <w:tc>
          <w:tcPr>
            <w:tcW w:w="1038" w:type="dxa"/>
          </w:tcPr>
          <w:p w14:paraId="04D701A7" w14:textId="1860AB95" w:rsidR="003D1225" w:rsidRDefault="003D1225" w:rsidP="001E6E4C">
            <w:pPr>
              <w:pStyle w:val="TAC"/>
              <w:rPr>
                <w:lang w:eastAsia="zh-CN"/>
              </w:rPr>
            </w:pPr>
            <w:r>
              <w:rPr>
                <w:rFonts w:hint="eastAsia"/>
                <w:lang w:eastAsia="zh-CN"/>
              </w:rPr>
              <w:t>1</w:t>
            </w:r>
            <w:r>
              <w:rPr>
                <w:lang w:eastAsia="zh-CN"/>
              </w:rPr>
              <w:t>0</w:t>
            </w:r>
          </w:p>
        </w:tc>
        <w:tc>
          <w:tcPr>
            <w:tcW w:w="694" w:type="dxa"/>
          </w:tcPr>
          <w:p w14:paraId="47671E1D" w14:textId="77777777" w:rsidR="003D1225" w:rsidRDefault="003D1225" w:rsidP="001E6E4C">
            <w:pPr>
              <w:pStyle w:val="TAC"/>
            </w:pPr>
          </w:p>
        </w:tc>
        <w:tc>
          <w:tcPr>
            <w:tcW w:w="694" w:type="dxa"/>
          </w:tcPr>
          <w:p w14:paraId="59FB0C16" w14:textId="77777777" w:rsidR="003D1225" w:rsidRDefault="003D1225" w:rsidP="001E6E4C">
            <w:pPr>
              <w:pStyle w:val="TAC"/>
            </w:pPr>
          </w:p>
        </w:tc>
        <w:tc>
          <w:tcPr>
            <w:tcW w:w="694" w:type="dxa"/>
          </w:tcPr>
          <w:p w14:paraId="0F0B81C2" w14:textId="3AD73049" w:rsidR="003D1225" w:rsidRDefault="003D1225" w:rsidP="001E6E4C">
            <w:pPr>
              <w:pStyle w:val="TAC"/>
              <w:rPr>
                <w:lang w:eastAsia="zh-CN"/>
              </w:rPr>
            </w:pPr>
            <w:r>
              <w:rPr>
                <w:rFonts w:hint="eastAsia"/>
                <w:lang w:eastAsia="zh-CN"/>
              </w:rPr>
              <w:t>X</w:t>
            </w:r>
          </w:p>
        </w:tc>
        <w:tc>
          <w:tcPr>
            <w:tcW w:w="694" w:type="dxa"/>
          </w:tcPr>
          <w:p w14:paraId="477DBA2E" w14:textId="77777777" w:rsidR="003D1225" w:rsidRDefault="003D1225" w:rsidP="001E6E4C">
            <w:pPr>
              <w:pStyle w:val="TAC"/>
            </w:pPr>
          </w:p>
        </w:tc>
        <w:tc>
          <w:tcPr>
            <w:tcW w:w="694" w:type="dxa"/>
          </w:tcPr>
          <w:p w14:paraId="3D5C5439" w14:textId="77777777" w:rsidR="003D1225" w:rsidRDefault="003D1225" w:rsidP="001E6E4C">
            <w:pPr>
              <w:pStyle w:val="TAC"/>
            </w:pPr>
          </w:p>
        </w:tc>
        <w:tc>
          <w:tcPr>
            <w:tcW w:w="590" w:type="dxa"/>
          </w:tcPr>
          <w:p w14:paraId="1A17DC8F" w14:textId="77777777" w:rsidR="003D1225" w:rsidRDefault="003D1225" w:rsidP="001E6E4C">
            <w:pPr>
              <w:pStyle w:val="TAC"/>
            </w:pPr>
          </w:p>
        </w:tc>
      </w:tr>
      <w:tr w:rsidR="003D1225" w14:paraId="0964DFD4" w14:textId="77777777" w:rsidTr="001E6E4C">
        <w:trPr>
          <w:jc w:val="center"/>
        </w:trPr>
        <w:tc>
          <w:tcPr>
            <w:tcW w:w="1038" w:type="dxa"/>
          </w:tcPr>
          <w:p w14:paraId="42F329A5" w14:textId="476130C0" w:rsidR="003D1225" w:rsidRDefault="003D1225" w:rsidP="001E6E4C">
            <w:pPr>
              <w:pStyle w:val="TAC"/>
              <w:rPr>
                <w:lang w:eastAsia="zh-CN"/>
              </w:rPr>
            </w:pPr>
            <w:r>
              <w:rPr>
                <w:rFonts w:hint="eastAsia"/>
                <w:lang w:eastAsia="zh-CN"/>
              </w:rPr>
              <w:t>1</w:t>
            </w:r>
            <w:r>
              <w:rPr>
                <w:lang w:eastAsia="zh-CN"/>
              </w:rPr>
              <w:t>1</w:t>
            </w:r>
          </w:p>
        </w:tc>
        <w:tc>
          <w:tcPr>
            <w:tcW w:w="694" w:type="dxa"/>
          </w:tcPr>
          <w:p w14:paraId="05917EA1" w14:textId="77777777" w:rsidR="003D1225" w:rsidRDefault="003D1225" w:rsidP="001E6E4C">
            <w:pPr>
              <w:pStyle w:val="TAC"/>
            </w:pPr>
          </w:p>
        </w:tc>
        <w:tc>
          <w:tcPr>
            <w:tcW w:w="694" w:type="dxa"/>
          </w:tcPr>
          <w:p w14:paraId="39B3983E" w14:textId="77777777" w:rsidR="003D1225" w:rsidRDefault="003D1225" w:rsidP="001E6E4C">
            <w:pPr>
              <w:pStyle w:val="TAC"/>
            </w:pPr>
          </w:p>
        </w:tc>
        <w:tc>
          <w:tcPr>
            <w:tcW w:w="694" w:type="dxa"/>
          </w:tcPr>
          <w:p w14:paraId="39E44D61" w14:textId="180B5363" w:rsidR="003D1225" w:rsidRDefault="003D1225" w:rsidP="001E6E4C">
            <w:pPr>
              <w:pStyle w:val="TAC"/>
              <w:rPr>
                <w:lang w:eastAsia="zh-CN"/>
              </w:rPr>
            </w:pPr>
            <w:r>
              <w:rPr>
                <w:rFonts w:hint="eastAsia"/>
                <w:lang w:eastAsia="zh-CN"/>
              </w:rPr>
              <w:t>X</w:t>
            </w:r>
          </w:p>
        </w:tc>
        <w:tc>
          <w:tcPr>
            <w:tcW w:w="694" w:type="dxa"/>
          </w:tcPr>
          <w:p w14:paraId="06794753" w14:textId="77777777" w:rsidR="003D1225" w:rsidRDefault="003D1225" w:rsidP="001E6E4C">
            <w:pPr>
              <w:pStyle w:val="TAC"/>
            </w:pPr>
          </w:p>
        </w:tc>
        <w:tc>
          <w:tcPr>
            <w:tcW w:w="694" w:type="dxa"/>
          </w:tcPr>
          <w:p w14:paraId="75B200C2" w14:textId="77777777" w:rsidR="003D1225" w:rsidRDefault="003D1225" w:rsidP="001E6E4C">
            <w:pPr>
              <w:pStyle w:val="TAC"/>
            </w:pPr>
          </w:p>
        </w:tc>
        <w:tc>
          <w:tcPr>
            <w:tcW w:w="590" w:type="dxa"/>
          </w:tcPr>
          <w:p w14:paraId="48D408DD" w14:textId="77777777" w:rsidR="003D1225" w:rsidRDefault="003D1225" w:rsidP="001E6E4C">
            <w:pPr>
              <w:pStyle w:val="TAC"/>
            </w:pPr>
          </w:p>
        </w:tc>
      </w:tr>
      <w:tr w:rsidR="003D1225" w14:paraId="4B531187" w14:textId="77777777" w:rsidTr="001E6E4C">
        <w:trPr>
          <w:jc w:val="center"/>
        </w:trPr>
        <w:tc>
          <w:tcPr>
            <w:tcW w:w="1038" w:type="dxa"/>
          </w:tcPr>
          <w:p w14:paraId="26654C56" w14:textId="0DE495F4" w:rsidR="003D1225" w:rsidRDefault="003D1225" w:rsidP="001E6E4C">
            <w:pPr>
              <w:pStyle w:val="TAC"/>
              <w:rPr>
                <w:lang w:eastAsia="zh-CN"/>
              </w:rPr>
            </w:pPr>
            <w:r>
              <w:rPr>
                <w:rFonts w:hint="eastAsia"/>
                <w:lang w:eastAsia="zh-CN"/>
              </w:rPr>
              <w:t>1</w:t>
            </w:r>
            <w:r>
              <w:rPr>
                <w:lang w:eastAsia="zh-CN"/>
              </w:rPr>
              <w:t>2</w:t>
            </w:r>
          </w:p>
        </w:tc>
        <w:tc>
          <w:tcPr>
            <w:tcW w:w="694" w:type="dxa"/>
          </w:tcPr>
          <w:p w14:paraId="172E3D10" w14:textId="77777777" w:rsidR="003D1225" w:rsidRDefault="003D1225" w:rsidP="001E6E4C">
            <w:pPr>
              <w:pStyle w:val="TAC"/>
            </w:pPr>
          </w:p>
        </w:tc>
        <w:tc>
          <w:tcPr>
            <w:tcW w:w="694" w:type="dxa"/>
          </w:tcPr>
          <w:p w14:paraId="63E93CAB" w14:textId="77777777" w:rsidR="003D1225" w:rsidRDefault="003D1225" w:rsidP="001E6E4C">
            <w:pPr>
              <w:pStyle w:val="TAC"/>
            </w:pPr>
          </w:p>
        </w:tc>
        <w:tc>
          <w:tcPr>
            <w:tcW w:w="694" w:type="dxa"/>
          </w:tcPr>
          <w:p w14:paraId="05C94C42" w14:textId="57E5190C" w:rsidR="003D1225" w:rsidRDefault="003D1225" w:rsidP="001E6E4C">
            <w:pPr>
              <w:pStyle w:val="TAC"/>
              <w:rPr>
                <w:lang w:eastAsia="zh-CN"/>
              </w:rPr>
            </w:pPr>
            <w:r>
              <w:rPr>
                <w:rFonts w:hint="eastAsia"/>
                <w:lang w:eastAsia="zh-CN"/>
              </w:rPr>
              <w:t>X</w:t>
            </w:r>
          </w:p>
        </w:tc>
        <w:tc>
          <w:tcPr>
            <w:tcW w:w="694" w:type="dxa"/>
          </w:tcPr>
          <w:p w14:paraId="167F352E" w14:textId="77777777" w:rsidR="003D1225" w:rsidRDefault="003D1225" w:rsidP="001E6E4C">
            <w:pPr>
              <w:pStyle w:val="TAC"/>
            </w:pPr>
          </w:p>
        </w:tc>
        <w:tc>
          <w:tcPr>
            <w:tcW w:w="694" w:type="dxa"/>
          </w:tcPr>
          <w:p w14:paraId="2927D7D7" w14:textId="77777777" w:rsidR="003D1225" w:rsidRDefault="003D1225" w:rsidP="001E6E4C">
            <w:pPr>
              <w:pStyle w:val="TAC"/>
            </w:pPr>
          </w:p>
        </w:tc>
        <w:tc>
          <w:tcPr>
            <w:tcW w:w="590" w:type="dxa"/>
          </w:tcPr>
          <w:p w14:paraId="78901A6F" w14:textId="77777777" w:rsidR="003D1225" w:rsidRDefault="003D1225" w:rsidP="001E6E4C">
            <w:pPr>
              <w:pStyle w:val="TAC"/>
            </w:pPr>
          </w:p>
        </w:tc>
      </w:tr>
      <w:tr w:rsidR="003D1225" w14:paraId="2A460510" w14:textId="77777777" w:rsidTr="001E6E4C">
        <w:trPr>
          <w:jc w:val="center"/>
        </w:trPr>
        <w:tc>
          <w:tcPr>
            <w:tcW w:w="1038" w:type="dxa"/>
          </w:tcPr>
          <w:p w14:paraId="3F41F63F" w14:textId="1721D0B6" w:rsidR="003D1225" w:rsidRDefault="003D1225" w:rsidP="001E6E4C">
            <w:pPr>
              <w:pStyle w:val="TAC"/>
              <w:rPr>
                <w:lang w:eastAsia="zh-CN"/>
              </w:rPr>
            </w:pPr>
            <w:r>
              <w:rPr>
                <w:rFonts w:hint="eastAsia"/>
                <w:lang w:eastAsia="zh-CN"/>
              </w:rPr>
              <w:t>1</w:t>
            </w:r>
            <w:r>
              <w:rPr>
                <w:lang w:eastAsia="zh-CN"/>
              </w:rPr>
              <w:t>3</w:t>
            </w:r>
          </w:p>
        </w:tc>
        <w:tc>
          <w:tcPr>
            <w:tcW w:w="694" w:type="dxa"/>
          </w:tcPr>
          <w:p w14:paraId="60909A7D" w14:textId="77777777" w:rsidR="003D1225" w:rsidRDefault="003D1225" w:rsidP="001E6E4C">
            <w:pPr>
              <w:pStyle w:val="TAC"/>
            </w:pPr>
          </w:p>
        </w:tc>
        <w:tc>
          <w:tcPr>
            <w:tcW w:w="694" w:type="dxa"/>
          </w:tcPr>
          <w:p w14:paraId="268391D1" w14:textId="77777777" w:rsidR="003D1225" w:rsidRDefault="003D1225" w:rsidP="001E6E4C">
            <w:pPr>
              <w:pStyle w:val="TAC"/>
            </w:pPr>
          </w:p>
        </w:tc>
        <w:tc>
          <w:tcPr>
            <w:tcW w:w="694" w:type="dxa"/>
          </w:tcPr>
          <w:p w14:paraId="207DC1B0" w14:textId="41749A33" w:rsidR="003D1225" w:rsidRDefault="003D1225" w:rsidP="001E6E4C">
            <w:pPr>
              <w:pStyle w:val="TAC"/>
              <w:rPr>
                <w:lang w:eastAsia="zh-CN"/>
              </w:rPr>
            </w:pPr>
            <w:r>
              <w:rPr>
                <w:rFonts w:hint="eastAsia"/>
                <w:lang w:eastAsia="zh-CN"/>
              </w:rPr>
              <w:t>X</w:t>
            </w:r>
          </w:p>
        </w:tc>
        <w:tc>
          <w:tcPr>
            <w:tcW w:w="694" w:type="dxa"/>
          </w:tcPr>
          <w:p w14:paraId="137C50B6" w14:textId="77777777" w:rsidR="003D1225" w:rsidRDefault="003D1225" w:rsidP="001E6E4C">
            <w:pPr>
              <w:pStyle w:val="TAC"/>
            </w:pPr>
          </w:p>
        </w:tc>
        <w:tc>
          <w:tcPr>
            <w:tcW w:w="694" w:type="dxa"/>
          </w:tcPr>
          <w:p w14:paraId="23310C71" w14:textId="77777777" w:rsidR="003D1225" w:rsidRDefault="003D1225" w:rsidP="001E6E4C">
            <w:pPr>
              <w:pStyle w:val="TAC"/>
            </w:pPr>
          </w:p>
        </w:tc>
        <w:tc>
          <w:tcPr>
            <w:tcW w:w="590" w:type="dxa"/>
          </w:tcPr>
          <w:p w14:paraId="2BB718FA" w14:textId="77777777" w:rsidR="003D1225" w:rsidRDefault="003D1225" w:rsidP="001E6E4C">
            <w:pPr>
              <w:pStyle w:val="TAC"/>
            </w:pPr>
          </w:p>
        </w:tc>
      </w:tr>
      <w:tr w:rsidR="0043045E" w14:paraId="1FCB68D5" w14:textId="77777777" w:rsidTr="001E6E4C">
        <w:trPr>
          <w:jc w:val="center"/>
        </w:trPr>
        <w:tc>
          <w:tcPr>
            <w:tcW w:w="1038" w:type="dxa"/>
          </w:tcPr>
          <w:p w14:paraId="06F91C84" w14:textId="6327D7CF" w:rsidR="0043045E" w:rsidRDefault="0043045E" w:rsidP="001E6E4C">
            <w:pPr>
              <w:pStyle w:val="TAC"/>
              <w:rPr>
                <w:lang w:eastAsia="zh-CN"/>
              </w:rPr>
            </w:pPr>
            <w:r>
              <w:rPr>
                <w:rFonts w:hint="eastAsia"/>
                <w:lang w:eastAsia="zh-CN"/>
              </w:rPr>
              <w:t>1</w:t>
            </w:r>
            <w:r>
              <w:rPr>
                <w:lang w:eastAsia="zh-CN"/>
              </w:rPr>
              <w:t>4</w:t>
            </w:r>
          </w:p>
        </w:tc>
        <w:tc>
          <w:tcPr>
            <w:tcW w:w="694" w:type="dxa"/>
          </w:tcPr>
          <w:p w14:paraId="1DC79EF7" w14:textId="6419C1D0" w:rsidR="0043045E" w:rsidRDefault="0043045E" w:rsidP="001E6E4C">
            <w:pPr>
              <w:pStyle w:val="TAC"/>
              <w:rPr>
                <w:lang w:eastAsia="zh-CN"/>
              </w:rPr>
            </w:pPr>
            <w:r>
              <w:rPr>
                <w:rFonts w:hint="eastAsia"/>
                <w:lang w:eastAsia="zh-CN"/>
              </w:rPr>
              <w:t>X</w:t>
            </w:r>
          </w:p>
        </w:tc>
        <w:tc>
          <w:tcPr>
            <w:tcW w:w="694" w:type="dxa"/>
          </w:tcPr>
          <w:p w14:paraId="0E2A2740" w14:textId="77777777" w:rsidR="0043045E" w:rsidRDefault="0043045E" w:rsidP="001E6E4C">
            <w:pPr>
              <w:pStyle w:val="TAC"/>
            </w:pPr>
          </w:p>
        </w:tc>
        <w:tc>
          <w:tcPr>
            <w:tcW w:w="694" w:type="dxa"/>
          </w:tcPr>
          <w:p w14:paraId="02307A9A" w14:textId="77777777" w:rsidR="0043045E" w:rsidRDefault="0043045E" w:rsidP="001E6E4C">
            <w:pPr>
              <w:pStyle w:val="TAC"/>
              <w:rPr>
                <w:lang w:eastAsia="zh-CN"/>
              </w:rPr>
            </w:pPr>
          </w:p>
        </w:tc>
        <w:tc>
          <w:tcPr>
            <w:tcW w:w="694" w:type="dxa"/>
          </w:tcPr>
          <w:p w14:paraId="18DC09D7" w14:textId="77777777" w:rsidR="0043045E" w:rsidRDefault="0043045E" w:rsidP="001E6E4C">
            <w:pPr>
              <w:pStyle w:val="TAC"/>
            </w:pPr>
          </w:p>
        </w:tc>
        <w:tc>
          <w:tcPr>
            <w:tcW w:w="694" w:type="dxa"/>
          </w:tcPr>
          <w:p w14:paraId="4C7230CF" w14:textId="77777777" w:rsidR="0043045E" w:rsidRDefault="0043045E" w:rsidP="001E6E4C">
            <w:pPr>
              <w:pStyle w:val="TAC"/>
            </w:pPr>
          </w:p>
        </w:tc>
        <w:tc>
          <w:tcPr>
            <w:tcW w:w="590" w:type="dxa"/>
          </w:tcPr>
          <w:p w14:paraId="53C74C6A" w14:textId="77777777" w:rsidR="0043045E" w:rsidRDefault="0043045E" w:rsidP="001E6E4C">
            <w:pPr>
              <w:pStyle w:val="TAC"/>
            </w:pPr>
          </w:p>
        </w:tc>
      </w:tr>
    </w:tbl>
    <w:p w14:paraId="7DE881D2" w14:textId="18D92360" w:rsidR="003D1225" w:rsidRPr="00F9012A" w:rsidRDefault="003D1225" w:rsidP="00F9012A">
      <w:pPr>
        <w:jc w:val="center"/>
        <w:rPr>
          <w:sz w:val="36"/>
        </w:rPr>
      </w:pPr>
      <w:r>
        <w:rPr>
          <w:rFonts w:ascii="Arial" w:hAnsi="Arial"/>
          <w:sz w:val="36"/>
        </w:rPr>
        <w:t xml:space="preserve">  </w:t>
      </w:r>
    </w:p>
    <w:p w14:paraId="09739E39" w14:textId="75880303" w:rsidR="00C434B7" w:rsidRDefault="00000000">
      <w:pPr>
        <w:pStyle w:val="2"/>
        <w:rPr>
          <w:rFonts w:eastAsia="等线"/>
        </w:rPr>
      </w:pPr>
      <w:bookmarkStart w:id="104" w:name="_Toc119944061"/>
      <w:r>
        <w:t>6.</w:t>
      </w:r>
      <w:r>
        <w:rPr>
          <w:rFonts w:hint="eastAsia"/>
          <w:lang w:eastAsia="zh-CN"/>
        </w:rPr>
        <w:t>1</w:t>
      </w:r>
      <w:r>
        <w:rPr>
          <w:rFonts w:eastAsia="等线"/>
        </w:rPr>
        <w:tab/>
        <w:t>Solution #</w:t>
      </w:r>
      <w:r>
        <w:rPr>
          <w:rFonts w:eastAsia="等线" w:hint="eastAsia"/>
          <w:lang w:eastAsia="zh-CN"/>
        </w:rPr>
        <w:t>1</w:t>
      </w:r>
      <w:r>
        <w:rPr>
          <w:rFonts w:eastAsia="等线"/>
        </w:rPr>
        <w:t>: Authorization of AI/ML model retrieving</w:t>
      </w:r>
      <w:bookmarkEnd w:id="104"/>
    </w:p>
    <w:p w14:paraId="3389A768" w14:textId="77777777" w:rsidR="00C434B7" w:rsidRDefault="00000000">
      <w:pPr>
        <w:pStyle w:val="3"/>
        <w:rPr>
          <w:rFonts w:eastAsia="等线"/>
        </w:rPr>
      </w:pPr>
      <w:bookmarkStart w:id="105" w:name="_Toc119944062"/>
      <w:r>
        <w:t>6.</w:t>
      </w:r>
      <w:r>
        <w:rPr>
          <w:rFonts w:hint="eastAsia"/>
          <w:lang w:eastAsia="zh-CN"/>
        </w:rPr>
        <w:t>1</w:t>
      </w:r>
      <w:r>
        <w:rPr>
          <w:rFonts w:eastAsia="等线"/>
        </w:rPr>
        <w:t>.1</w:t>
      </w:r>
      <w:r>
        <w:rPr>
          <w:rFonts w:eastAsia="等线"/>
        </w:rPr>
        <w:tab/>
        <w:t>Introduction</w:t>
      </w:r>
      <w:bookmarkEnd w:id="105"/>
    </w:p>
    <w:p w14:paraId="42E80B2F" w14:textId="77777777" w:rsidR="00C434B7" w:rsidRDefault="00000000">
      <w:pPr>
        <w:rPr>
          <w:rFonts w:eastAsia="等线"/>
        </w:rPr>
      </w:pPr>
      <w:r>
        <w:rPr>
          <w:rFonts w:eastAsia="等线" w:hint="eastAsia"/>
          <w:lang w:eastAsia="zh-CN"/>
        </w:rPr>
        <w:t>T</w:t>
      </w:r>
      <w:r>
        <w:rPr>
          <w:rFonts w:eastAsia="等线"/>
          <w:lang w:eastAsia="zh-CN"/>
        </w:rPr>
        <w:t>his solution is addressing KI#3. It explains how to use NFProfile-&gt;</w:t>
      </w:r>
      <w:r>
        <w:rPr>
          <w:rFonts w:eastAsia="等线" w:hint="eastAsia"/>
          <w:lang w:eastAsia="zh-CN"/>
        </w:rPr>
        <w:t>NFServiceList</w:t>
      </w:r>
      <w:r>
        <w:rPr>
          <w:rFonts w:eastAsia="等线"/>
          <w:lang w:eastAsia="zh-CN"/>
        </w:rPr>
        <w:t>-&gt;</w:t>
      </w:r>
      <w:r>
        <w:rPr>
          <w:rFonts w:eastAsia="等线"/>
        </w:rPr>
        <w:t xml:space="preserve"> allowedOperationsPerNfType and/or </w:t>
      </w:r>
      <w:r>
        <w:rPr>
          <w:rFonts w:eastAsia="等线"/>
          <w:lang w:eastAsia="zh-CN"/>
        </w:rPr>
        <w:t>NFProfile-&gt;</w:t>
      </w:r>
      <w:r>
        <w:rPr>
          <w:rFonts w:eastAsia="等线" w:hint="eastAsia"/>
          <w:lang w:eastAsia="zh-CN"/>
        </w:rPr>
        <w:t>NFServiceList</w:t>
      </w:r>
      <w:r>
        <w:rPr>
          <w:rFonts w:eastAsia="等线"/>
          <w:lang w:eastAsia="zh-CN"/>
        </w:rPr>
        <w:t>-&gt;</w:t>
      </w:r>
      <w:r>
        <w:rPr>
          <w:rFonts w:eastAsia="等线"/>
        </w:rPr>
        <w:t xml:space="preserve"> allowedOperationsPerNfInstance attributes defined in TS 29.510 to authorize a specific NF type and/or a specific instance ID of the NF Service Consumer to retrieve AI/ML models.</w:t>
      </w:r>
    </w:p>
    <w:p w14:paraId="5B01F213" w14:textId="77777777" w:rsidR="00C434B7" w:rsidRDefault="00000000">
      <w:pPr>
        <w:rPr>
          <w:rFonts w:eastAsia="宋体"/>
          <w:lang w:val="en-US" w:eastAsia="zh-CN"/>
        </w:rPr>
      </w:pPr>
      <w:r>
        <w:rPr>
          <w:rFonts w:eastAsia="等线"/>
        </w:rPr>
        <w:t>Editor’s Note:</w:t>
      </w:r>
      <w:r>
        <w:rPr>
          <w:rFonts w:eastAsia="等线" w:hint="eastAsia"/>
          <w:lang w:val="en-US" w:eastAsia="zh-CN"/>
        </w:rPr>
        <w:t xml:space="preserve"> T</w:t>
      </w:r>
      <w:r>
        <w:rPr>
          <w:rFonts w:eastAsia="等线" w:hint="eastAsia"/>
        </w:rPr>
        <w:t xml:space="preserve">his solution addresses </w:t>
      </w:r>
      <w:r>
        <w:rPr>
          <w:rFonts w:eastAsia="等线" w:hint="eastAsia"/>
          <w:lang w:val="en-US" w:eastAsia="zh-CN"/>
        </w:rPr>
        <w:t>a</w:t>
      </w:r>
      <w:r>
        <w:rPr>
          <w:rFonts w:eastAsia="等线"/>
        </w:rPr>
        <w:t>uthorization of AI/ML model</w:t>
      </w:r>
      <w:r>
        <w:rPr>
          <w:rFonts w:eastAsia="等线" w:hint="eastAsia"/>
          <w:lang w:val="en-US" w:eastAsia="zh-CN"/>
        </w:rPr>
        <w:t xml:space="preserve"> </w:t>
      </w:r>
      <w:r>
        <w:rPr>
          <w:rFonts w:eastAsia="等线"/>
        </w:rPr>
        <w:t>retrieving</w:t>
      </w:r>
      <w:r>
        <w:rPr>
          <w:rFonts w:eastAsia="等线" w:hint="eastAsia"/>
        </w:rPr>
        <w:t xml:space="preserve"> in general</w:t>
      </w:r>
      <w:r>
        <w:rPr>
          <w:rFonts w:eastAsia="等线" w:hint="eastAsia"/>
          <w:lang w:val="en-US" w:eastAsia="zh-CN"/>
        </w:rPr>
        <w:t>.</w:t>
      </w:r>
    </w:p>
    <w:p w14:paraId="74B0A13C" w14:textId="77777777" w:rsidR="00C434B7" w:rsidRDefault="00000000">
      <w:pPr>
        <w:pStyle w:val="3"/>
        <w:rPr>
          <w:rFonts w:eastAsia="等线"/>
        </w:rPr>
      </w:pPr>
      <w:bookmarkStart w:id="106" w:name="_Toc119944063"/>
      <w:r>
        <w:t>6.</w:t>
      </w:r>
      <w:r>
        <w:rPr>
          <w:rFonts w:hint="eastAsia"/>
          <w:lang w:eastAsia="zh-CN"/>
        </w:rPr>
        <w:t>1</w:t>
      </w:r>
      <w:r>
        <w:rPr>
          <w:rFonts w:eastAsia="等线"/>
        </w:rPr>
        <w:t>.2</w:t>
      </w:r>
      <w:r>
        <w:rPr>
          <w:rFonts w:eastAsia="等线"/>
        </w:rPr>
        <w:tab/>
        <w:t>Solution details</w:t>
      </w:r>
      <w:bookmarkEnd w:id="106"/>
    </w:p>
    <w:p w14:paraId="37266EF0" w14:textId="77777777" w:rsidR="00C434B7" w:rsidRDefault="00000000">
      <w:pPr>
        <w:pStyle w:val="4"/>
      </w:pPr>
      <w:bookmarkStart w:id="107" w:name="_Toc96612644"/>
      <w:bookmarkStart w:id="108" w:name="_Toc119944064"/>
      <w:r>
        <w:t>6.</w:t>
      </w:r>
      <w:r>
        <w:rPr>
          <w:rFonts w:hint="eastAsia"/>
        </w:rPr>
        <w:t>1</w:t>
      </w:r>
      <w:r>
        <w:t>.2.1</w:t>
      </w:r>
      <w:r>
        <w:tab/>
      </w:r>
      <w:bookmarkEnd w:id="107"/>
      <w:r>
        <w:t>Authorization of AI/ML model retrieving from NWDAF</w:t>
      </w:r>
      <w:bookmarkEnd w:id="108"/>
    </w:p>
    <w:p w14:paraId="587AB5A4" w14:textId="77777777" w:rsidR="00C434B7" w:rsidRDefault="00000000">
      <w:pPr>
        <w:rPr>
          <w:rFonts w:eastAsia="等线"/>
          <w:lang w:eastAsia="ja-JP"/>
        </w:rPr>
      </w:pPr>
      <w:r>
        <w:rPr>
          <w:rFonts w:eastAsia="等线" w:hint="eastAsia"/>
          <w:lang w:eastAsia="zh-CN"/>
        </w:rPr>
        <w:t>A</w:t>
      </w:r>
      <w:r>
        <w:rPr>
          <w:rFonts w:eastAsia="等线"/>
          <w:lang w:eastAsia="zh-CN"/>
        </w:rPr>
        <w:t>ccording to TS 23.2</w:t>
      </w:r>
      <w:r>
        <w:rPr>
          <w:rFonts w:eastAsia="等线" w:hint="eastAsia"/>
          <w:lang w:val="en-US" w:eastAsia="zh-CN"/>
        </w:rPr>
        <w:t>8</w:t>
      </w:r>
      <w:r>
        <w:rPr>
          <w:rFonts w:eastAsia="等线"/>
          <w:lang w:eastAsia="zh-CN"/>
        </w:rPr>
        <w:t xml:space="preserve">8, </w:t>
      </w:r>
      <w:r>
        <w:rPr>
          <w:rFonts w:eastAsia="等线"/>
          <w:lang w:eastAsia="ja-JP"/>
        </w:rPr>
        <w:t>Nnwdaf_MLModelProvision service enables the consumer to receive a notification when an ML model matching the subscription parameters becomes available, and Nnwdaf_MLModelInfo service enables the consumer to request and get from NWDAF containing MTLF ML Model Information.</w:t>
      </w:r>
    </w:p>
    <w:p w14:paraId="76974737" w14:textId="77777777" w:rsidR="00C434B7" w:rsidRDefault="00000000">
      <w:pPr>
        <w:rPr>
          <w:rFonts w:eastAsia="等线"/>
          <w:lang w:eastAsia="zh-CN"/>
        </w:rPr>
      </w:pPr>
      <w:r>
        <w:rPr>
          <w:rFonts w:eastAsia="等线"/>
          <w:lang w:eastAsia="zh-CN"/>
        </w:rPr>
        <w:t xml:space="preserve">An NWDAF can add </w:t>
      </w:r>
      <w:r>
        <w:rPr>
          <w:rFonts w:eastAsia="等线"/>
          <w:lang w:eastAsia="ja-JP"/>
        </w:rPr>
        <w:t xml:space="preserve">Nnwdaf_MLModelProvision_Subscribe service operation in </w:t>
      </w:r>
      <w:r>
        <w:rPr>
          <w:rFonts w:eastAsia="等线"/>
        </w:rPr>
        <w:t xml:space="preserve">"allowedOperationsPerNfType" and/or "allowedOperationsPerNfInstance" for specific NF type and/or specific instance ID of the </w:t>
      </w:r>
      <w:proofErr w:type="gramStart"/>
      <w:r>
        <w:rPr>
          <w:rFonts w:eastAsia="等线"/>
        </w:rPr>
        <w:t>Consumer, and</w:t>
      </w:r>
      <w:proofErr w:type="gramEnd"/>
      <w:r>
        <w:rPr>
          <w:rFonts w:eastAsia="等线"/>
        </w:rPr>
        <w:t xml:space="preserve"> register its NF profile to NRF. When a NF Service </w:t>
      </w:r>
      <w:r>
        <w:rPr>
          <w:rFonts w:eastAsia="等线" w:hint="eastAsia"/>
          <w:lang w:eastAsia="zh-CN"/>
        </w:rPr>
        <w:t>Consumer</w:t>
      </w:r>
      <w:r>
        <w:rPr>
          <w:rFonts w:eastAsia="等线"/>
        </w:rPr>
        <w:t xml:space="preserve"> </w:t>
      </w:r>
      <w:r>
        <w:rPr>
          <w:rFonts w:eastAsia="等线" w:hint="eastAsia"/>
          <w:lang w:eastAsia="zh-CN"/>
        </w:rPr>
        <w:t>requests</w:t>
      </w:r>
      <w:r>
        <w:rPr>
          <w:rFonts w:eastAsia="等线"/>
          <w:lang w:eastAsia="zh-CN"/>
        </w:rPr>
        <w:t xml:space="preserve"> an </w:t>
      </w:r>
      <w:r>
        <w:rPr>
          <w:rFonts w:eastAsia="等线"/>
        </w:rPr>
        <w:t xml:space="preserve">access token </w:t>
      </w:r>
      <w:r>
        <w:rPr>
          <w:rFonts w:eastAsia="等线" w:hint="eastAsia"/>
          <w:lang w:eastAsia="zh-CN"/>
        </w:rPr>
        <w:t>for</w:t>
      </w:r>
      <w:r>
        <w:rPr>
          <w:rFonts w:eastAsia="等线"/>
        </w:rPr>
        <w:t xml:space="preserve"> the </w:t>
      </w:r>
      <w:r>
        <w:rPr>
          <w:rFonts w:eastAsia="等线"/>
          <w:lang w:eastAsia="ja-JP"/>
        </w:rPr>
        <w:t>Nnwdaf_MLModelProvision_Subscribe</w:t>
      </w:r>
      <w:r>
        <w:rPr>
          <w:rFonts w:eastAsia="等线"/>
        </w:rPr>
        <w:t xml:space="preserve"> to retrieve AI/ML models, the NRF will only grant the access token if </w:t>
      </w:r>
      <w:r>
        <w:rPr>
          <w:rFonts w:eastAsia="等线"/>
          <w:lang w:eastAsia="ja-JP"/>
        </w:rPr>
        <w:t xml:space="preserve">Nnwdaf_MLModelProvision_Subscribe </w:t>
      </w:r>
      <w:r>
        <w:rPr>
          <w:rFonts w:eastAsia="等线"/>
        </w:rPr>
        <w:t xml:space="preserve">is present in either "allowedOperationsPerNfType", for the NF type of the NF Service Consumer, or in "allowedOperationsPerNfInstance", for the instance ID of the NF Service Consumer. This procedure also applies to </w:t>
      </w:r>
      <w:r>
        <w:rPr>
          <w:rFonts w:eastAsia="等线"/>
          <w:lang w:eastAsia="zh-CN"/>
        </w:rPr>
        <w:t>Nnwdaf_MLModelInfo_Request service operation.</w:t>
      </w:r>
    </w:p>
    <w:p w14:paraId="249405BD" w14:textId="77777777" w:rsidR="00C434B7" w:rsidRDefault="00000000">
      <w:pPr>
        <w:pStyle w:val="4"/>
        <w:rPr>
          <w:rFonts w:eastAsia="等线"/>
        </w:rPr>
      </w:pPr>
      <w:bookmarkStart w:id="109" w:name="_Toc119944065"/>
      <w:r>
        <w:t>6.</w:t>
      </w:r>
      <w:r>
        <w:rPr>
          <w:rFonts w:hint="eastAsia"/>
          <w:lang w:eastAsia="zh-CN"/>
        </w:rPr>
        <w:t>1</w:t>
      </w:r>
      <w:r>
        <w:rPr>
          <w:rFonts w:eastAsia="等线"/>
        </w:rPr>
        <w:t>.2.2</w:t>
      </w:r>
      <w:r>
        <w:rPr>
          <w:rFonts w:eastAsia="等线"/>
        </w:rPr>
        <w:tab/>
        <w:t>Authorization of AI/ML model retrieving from ADRF</w:t>
      </w:r>
      <w:bookmarkEnd w:id="109"/>
    </w:p>
    <w:p w14:paraId="5DACE7C5" w14:textId="77777777" w:rsidR="00C434B7" w:rsidRDefault="00000000">
      <w:pPr>
        <w:rPr>
          <w:rFonts w:eastAsia="等线"/>
          <w:lang w:eastAsia="ja-JP"/>
        </w:rPr>
      </w:pPr>
      <w:r>
        <w:rPr>
          <w:rFonts w:eastAsia="等线" w:hint="eastAsia"/>
          <w:lang w:eastAsia="zh-CN"/>
        </w:rPr>
        <w:t>I</w:t>
      </w:r>
      <w:r>
        <w:rPr>
          <w:rFonts w:eastAsia="等线"/>
          <w:lang w:eastAsia="zh-CN"/>
        </w:rPr>
        <w:t xml:space="preserve">t is assumed that </w:t>
      </w:r>
      <w:r>
        <w:rPr>
          <w:rFonts w:eastAsia="等线"/>
          <w:lang w:eastAsia="ja-JP"/>
        </w:rPr>
        <w:t>a service is defined to enable the consumer to retrieve</w:t>
      </w:r>
      <w:r>
        <w:rPr>
          <w:rFonts w:eastAsia="等线"/>
        </w:rPr>
        <w:t xml:space="preserve"> AI/ML model</w:t>
      </w:r>
      <w:r>
        <w:rPr>
          <w:rFonts w:eastAsia="等线"/>
          <w:lang w:eastAsia="ja-JP"/>
        </w:rPr>
        <w:t xml:space="preserve"> from an ADRF, </w:t>
      </w:r>
      <w:proofErr w:type="gramStart"/>
      <w:r>
        <w:rPr>
          <w:rFonts w:eastAsia="等线"/>
          <w:lang w:eastAsia="ja-JP"/>
        </w:rPr>
        <w:t>e.g.</w:t>
      </w:r>
      <w:proofErr w:type="gramEnd"/>
      <w:r>
        <w:rPr>
          <w:rFonts w:eastAsia="等线"/>
          <w:lang w:eastAsia="ja-JP"/>
        </w:rPr>
        <w:t xml:space="preserve"> Nadrf_MLModelManagement and the service operation is Nadrf_MLModelManagement_request.</w:t>
      </w:r>
    </w:p>
    <w:p w14:paraId="4D444EAD" w14:textId="77777777" w:rsidR="00C434B7" w:rsidRDefault="00000000">
      <w:pPr>
        <w:rPr>
          <w:rFonts w:eastAsia="等线"/>
        </w:rPr>
      </w:pPr>
      <w:r>
        <w:rPr>
          <w:rFonts w:eastAsia="等线"/>
          <w:lang w:eastAsia="zh-CN"/>
        </w:rPr>
        <w:t xml:space="preserve">An ADRF can add </w:t>
      </w:r>
      <w:r>
        <w:rPr>
          <w:rFonts w:eastAsia="等线"/>
          <w:lang w:eastAsia="ja-JP"/>
        </w:rPr>
        <w:t xml:space="preserve">Nadrf_MLModelManagement_request service operation in </w:t>
      </w:r>
      <w:r>
        <w:rPr>
          <w:rFonts w:eastAsia="等线"/>
        </w:rPr>
        <w:t xml:space="preserve">"allowedOperationsPerNfType" and/or "allowedOperationsPerNfInstance" for specific NF type and/or specific instance ID of the </w:t>
      </w:r>
      <w:proofErr w:type="gramStart"/>
      <w:r>
        <w:rPr>
          <w:rFonts w:eastAsia="等线"/>
        </w:rPr>
        <w:t>Consumer, and</w:t>
      </w:r>
      <w:proofErr w:type="gramEnd"/>
      <w:r>
        <w:rPr>
          <w:rFonts w:eastAsia="等线"/>
        </w:rPr>
        <w:t xml:space="preserve"> register its NF </w:t>
      </w:r>
      <w:r>
        <w:rPr>
          <w:rFonts w:eastAsia="等线"/>
        </w:rPr>
        <w:lastRenderedPageBreak/>
        <w:t xml:space="preserve">profile to NRF. When a NF Service </w:t>
      </w:r>
      <w:r>
        <w:rPr>
          <w:rFonts w:eastAsia="等线" w:hint="eastAsia"/>
          <w:lang w:eastAsia="zh-CN"/>
        </w:rPr>
        <w:t>Consumer</w:t>
      </w:r>
      <w:r>
        <w:rPr>
          <w:rFonts w:eastAsia="等线"/>
        </w:rPr>
        <w:t xml:space="preserve"> </w:t>
      </w:r>
      <w:r>
        <w:rPr>
          <w:rFonts w:eastAsia="等线" w:hint="eastAsia"/>
          <w:lang w:eastAsia="zh-CN"/>
        </w:rPr>
        <w:t>requests</w:t>
      </w:r>
      <w:r>
        <w:rPr>
          <w:rFonts w:eastAsia="等线"/>
          <w:lang w:eastAsia="zh-CN"/>
        </w:rPr>
        <w:t xml:space="preserve"> an </w:t>
      </w:r>
      <w:r>
        <w:rPr>
          <w:rFonts w:eastAsia="等线"/>
        </w:rPr>
        <w:t xml:space="preserve">access token </w:t>
      </w:r>
      <w:r>
        <w:rPr>
          <w:rFonts w:eastAsia="等线" w:hint="eastAsia"/>
          <w:lang w:eastAsia="zh-CN"/>
        </w:rPr>
        <w:t>for</w:t>
      </w:r>
      <w:r>
        <w:rPr>
          <w:rFonts w:eastAsia="等线"/>
        </w:rPr>
        <w:t xml:space="preserve"> the </w:t>
      </w:r>
      <w:r>
        <w:rPr>
          <w:rFonts w:eastAsia="等线"/>
          <w:lang w:eastAsia="ja-JP"/>
        </w:rPr>
        <w:t>Nadrf_MLModelManagement_request</w:t>
      </w:r>
      <w:r>
        <w:rPr>
          <w:rFonts w:eastAsia="等线"/>
        </w:rPr>
        <w:t xml:space="preserve"> to retrieve AI/ML models, the NRF will only grant the access token if </w:t>
      </w:r>
      <w:r>
        <w:rPr>
          <w:rFonts w:eastAsia="等线"/>
          <w:lang w:eastAsia="ja-JP"/>
        </w:rPr>
        <w:t xml:space="preserve">Nadrf_MLModelManagement_request </w:t>
      </w:r>
      <w:r>
        <w:rPr>
          <w:rFonts w:eastAsia="等线"/>
        </w:rPr>
        <w:t>is present in either "allowedOperationsPerNfType", for the NF type of the NF Service Consumer, or in "allowedOperationsPerNfInstance", for the instance ID of the NF Service Consumer.</w:t>
      </w:r>
    </w:p>
    <w:p w14:paraId="508B2215" w14:textId="77777777" w:rsidR="00C434B7" w:rsidRDefault="00000000">
      <w:pPr>
        <w:pStyle w:val="EditorsNote"/>
        <w:rPr>
          <w:rFonts w:eastAsia="等线"/>
          <w:lang w:eastAsia="zh-CN"/>
        </w:rPr>
      </w:pPr>
      <w:r>
        <w:rPr>
          <w:rFonts w:eastAsia="等线"/>
        </w:rPr>
        <w:t>Editor’s Note:</w:t>
      </w:r>
      <w:r>
        <w:rPr>
          <w:rFonts w:eastAsia="等线" w:hint="eastAsia"/>
          <w:lang w:val="en-US" w:eastAsia="zh-CN"/>
        </w:rPr>
        <w:t xml:space="preserve"> </w:t>
      </w:r>
      <w:r>
        <w:t xml:space="preserve">The procedure needs to be </w:t>
      </w:r>
      <w:r>
        <w:rPr>
          <w:rFonts w:eastAsia="等线"/>
        </w:rPr>
        <w:t>updated</w:t>
      </w:r>
      <w:r>
        <w:rPr>
          <w:rFonts w:eastAsia="等线" w:hint="eastAsia"/>
          <w:lang w:val="en-US" w:eastAsia="zh-CN"/>
        </w:rPr>
        <w:t xml:space="preserve"> as</w:t>
      </w:r>
      <w:r>
        <w:rPr>
          <w:rFonts w:eastAsia="等线"/>
        </w:rPr>
        <w:t xml:space="preserve"> per the SA2 conclusion.</w:t>
      </w:r>
    </w:p>
    <w:p w14:paraId="04A7544D" w14:textId="77777777" w:rsidR="00C434B7" w:rsidRDefault="00000000">
      <w:pPr>
        <w:pStyle w:val="3"/>
        <w:rPr>
          <w:rFonts w:eastAsia="等线"/>
        </w:rPr>
      </w:pPr>
      <w:bookmarkStart w:id="110" w:name="_Toc119944066"/>
      <w:r>
        <w:rPr>
          <w:rFonts w:eastAsia="等线"/>
        </w:rPr>
        <w:t>6.</w:t>
      </w:r>
      <w:r>
        <w:rPr>
          <w:rFonts w:eastAsia="等线" w:hint="eastAsia"/>
          <w:lang w:eastAsia="zh-CN"/>
        </w:rPr>
        <w:t>1</w:t>
      </w:r>
      <w:r>
        <w:rPr>
          <w:rFonts w:eastAsia="等线"/>
        </w:rPr>
        <w:t>.3</w:t>
      </w:r>
      <w:r>
        <w:rPr>
          <w:rFonts w:eastAsia="等线"/>
        </w:rPr>
        <w:tab/>
        <w:t>Evaluation</w:t>
      </w:r>
      <w:bookmarkEnd w:id="110"/>
    </w:p>
    <w:p w14:paraId="2259CB31" w14:textId="27291C26" w:rsidR="00C434B7" w:rsidRDefault="00000000">
      <w:pPr>
        <w:rPr>
          <w:rFonts w:eastAsia="等线"/>
          <w:lang w:eastAsia="zh-CN"/>
        </w:rPr>
      </w:pPr>
      <w:r>
        <w:rPr>
          <w:rFonts w:eastAsia="等线"/>
          <w:lang w:eastAsia="zh-CN"/>
        </w:rPr>
        <w:t>TBD.</w:t>
      </w:r>
    </w:p>
    <w:p w14:paraId="7AA5B31E" w14:textId="77777777" w:rsidR="004B5831" w:rsidRPr="00CA240B" w:rsidRDefault="004B5831" w:rsidP="004B5831">
      <w:pPr>
        <w:keepNext/>
        <w:keepLines/>
        <w:spacing w:before="180"/>
        <w:ind w:left="1134" w:hanging="1134"/>
        <w:outlineLvl w:val="1"/>
        <w:rPr>
          <w:rFonts w:ascii="Arial" w:eastAsia="等线" w:hAnsi="Arial"/>
          <w:sz w:val="32"/>
        </w:rPr>
      </w:pPr>
      <w:bookmarkStart w:id="111" w:name="_Toc107933444"/>
      <w:bookmarkStart w:id="112" w:name="_Toc95076612"/>
      <w:bookmarkStart w:id="113" w:name="_Toc105088937"/>
      <w:r w:rsidRPr="00CA240B">
        <w:rPr>
          <w:rFonts w:ascii="Arial" w:eastAsia="等线" w:hAnsi="Arial"/>
          <w:sz w:val="32"/>
        </w:rPr>
        <w:t>6.</w:t>
      </w:r>
      <w:r w:rsidRPr="00CA240B">
        <w:rPr>
          <w:rFonts w:ascii="Arial" w:eastAsia="等线" w:hAnsi="Arial" w:hint="eastAsia"/>
          <w:sz w:val="32"/>
        </w:rPr>
        <w:t>2</w:t>
      </w:r>
      <w:r w:rsidRPr="00CA240B">
        <w:rPr>
          <w:rFonts w:ascii="Arial" w:eastAsia="等线" w:hAnsi="Arial"/>
          <w:sz w:val="32"/>
        </w:rPr>
        <w:tab/>
        <w:t>Solution #</w:t>
      </w:r>
      <w:r w:rsidRPr="00CA240B">
        <w:rPr>
          <w:rFonts w:ascii="Arial" w:eastAsia="等线" w:hAnsi="Arial" w:hint="eastAsia"/>
          <w:sz w:val="32"/>
          <w:lang w:eastAsia="zh-CN"/>
        </w:rPr>
        <w:t>2</w:t>
      </w:r>
      <w:r w:rsidRPr="00CA240B">
        <w:rPr>
          <w:rFonts w:ascii="Arial" w:eastAsia="等线" w:hAnsi="Arial"/>
          <w:sz w:val="32"/>
        </w:rPr>
        <w:t xml:space="preserve">: Authorization and Authentication of ML model transfer </w:t>
      </w:r>
    </w:p>
    <w:p w14:paraId="41D58799" w14:textId="77777777" w:rsidR="004B5831" w:rsidRPr="00CA240B" w:rsidRDefault="004B5831" w:rsidP="004B5831">
      <w:pPr>
        <w:keepNext/>
        <w:keepLines/>
        <w:spacing w:before="120"/>
        <w:ind w:left="1134" w:hanging="1134"/>
        <w:outlineLvl w:val="2"/>
        <w:rPr>
          <w:rFonts w:ascii="Arial" w:eastAsia="等线" w:hAnsi="Arial"/>
          <w:sz w:val="28"/>
        </w:rPr>
      </w:pPr>
      <w:r w:rsidRPr="00CA240B">
        <w:rPr>
          <w:rFonts w:ascii="Arial" w:eastAsia="等线" w:hAnsi="Arial"/>
          <w:sz w:val="28"/>
        </w:rPr>
        <w:t>6.</w:t>
      </w:r>
      <w:r w:rsidRPr="00CA240B">
        <w:rPr>
          <w:rFonts w:ascii="Arial" w:eastAsia="等线" w:hAnsi="Arial" w:hint="eastAsia"/>
          <w:sz w:val="28"/>
        </w:rPr>
        <w:t>2</w:t>
      </w:r>
      <w:r w:rsidRPr="00CA240B">
        <w:rPr>
          <w:rFonts w:ascii="Arial" w:eastAsia="等线" w:hAnsi="Arial"/>
          <w:sz w:val="28"/>
        </w:rPr>
        <w:t>.1</w:t>
      </w:r>
      <w:r w:rsidRPr="00CA240B">
        <w:rPr>
          <w:rFonts w:ascii="Arial" w:eastAsia="等线" w:hAnsi="Arial"/>
          <w:sz w:val="28"/>
        </w:rPr>
        <w:tab/>
        <w:t>Introduction</w:t>
      </w:r>
    </w:p>
    <w:p w14:paraId="37BFE29B" w14:textId="77777777" w:rsidR="004B5831" w:rsidRPr="00CA240B" w:rsidRDefault="004B5831" w:rsidP="004B5831">
      <w:pPr>
        <w:rPr>
          <w:rFonts w:eastAsia="等线"/>
        </w:rPr>
      </w:pPr>
      <w:r w:rsidRPr="00CA240B">
        <w:rPr>
          <w:rFonts w:eastAsia="等线"/>
        </w:rPr>
        <w:t xml:space="preserve">The solution proposed below protects AI/ML models between the entity which produces the ML model or stores the ML model in ADRF and the entity which consumes the model (NFc). In this solution, an authorization token is used by ADRF to verify that the NFc is allowed to access the ML model. </w:t>
      </w:r>
    </w:p>
    <w:p w14:paraId="57652EF9" w14:textId="77777777" w:rsidR="004B5831" w:rsidRPr="00CA240B" w:rsidRDefault="004B5831" w:rsidP="004B5831">
      <w:pPr>
        <w:keepNext/>
        <w:keepLines/>
        <w:spacing w:before="120"/>
        <w:ind w:left="1134" w:hanging="1134"/>
        <w:outlineLvl w:val="2"/>
        <w:rPr>
          <w:rFonts w:ascii="Arial" w:eastAsia="等线" w:hAnsi="Arial"/>
          <w:sz w:val="28"/>
        </w:rPr>
      </w:pPr>
      <w:r w:rsidRPr="00CA240B">
        <w:rPr>
          <w:rFonts w:ascii="Arial" w:eastAsia="等线" w:hAnsi="Arial"/>
          <w:sz w:val="28"/>
        </w:rPr>
        <w:t>6.</w:t>
      </w:r>
      <w:r w:rsidRPr="00CA240B">
        <w:rPr>
          <w:rFonts w:ascii="Arial" w:eastAsia="等线" w:hAnsi="Arial" w:hint="eastAsia"/>
          <w:sz w:val="28"/>
          <w:lang w:eastAsia="zh-CN"/>
        </w:rPr>
        <w:t>2</w:t>
      </w:r>
      <w:r w:rsidRPr="00CA240B">
        <w:rPr>
          <w:rFonts w:ascii="Arial" w:eastAsia="等线" w:hAnsi="Arial"/>
          <w:sz w:val="28"/>
        </w:rPr>
        <w:t>.2</w:t>
      </w:r>
      <w:r w:rsidRPr="00CA240B">
        <w:rPr>
          <w:rFonts w:ascii="Arial" w:eastAsia="等线" w:hAnsi="Arial"/>
          <w:sz w:val="28"/>
        </w:rPr>
        <w:tab/>
        <w:t>Solution Details</w:t>
      </w:r>
    </w:p>
    <w:p w14:paraId="5FC7D80D" w14:textId="77777777" w:rsidR="004B5831" w:rsidRPr="00CA240B" w:rsidRDefault="004B5831" w:rsidP="004B5831">
      <w:pPr>
        <w:rPr>
          <w:rFonts w:eastAsia="等线"/>
        </w:rPr>
      </w:pPr>
    </w:p>
    <w:p w14:paraId="10B86383" w14:textId="77777777" w:rsidR="004B5831" w:rsidRPr="00CA240B" w:rsidRDefault="004B5831" w:rsidP="004B5831">
      <w:pPr>
        <w:jc w:val="center"/>
        <w:rPr>
          <w:rFonts w:eastAsia="等线"/>
          <w:b/>
          <w:bCs/>
        </w:rPr>
      </w:pPr>
      <w:r w:rsidRPr="00CA240B">
        <w:rPr>
          <w:rFonts w:eastAsia="等线"/>
          <w:noProof/>
          <w:lang w:val="en-US" w:eastAsia="zh-CN"/>
        </w:rPr>
        <w:drawing>
          <wp:inline distT="0" distB="0" distL="0" distR="0" wp14:anchorId="7574315B" wp14:editId="0596725D">
            <wp:extent cx="5944235" cy="4255135"/>
            <wp:effectExtent l="0" t="0" r="0" b="0"/>
            <wp:docPr id="1" name="Picture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图示&#10;&#10;描述已自动生成"/>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944235" cy="4255135"/>
                    </a:xfrm>
                    <a:prstGeom prst="rect">
                      <a:avLst/>
                    </a:prstGeom>
                    <a:noFill/>
                  </pic:spPr>
                </pic:pic>
              </a:graphicData>
            </a:graphic>
          </wp:inline>
        </w:drawing>
      </w:r>
    </w:p>
    <w:p w14:paraId="0CCE4494" w14:textId="77777777" w:rsidR="004B5831" w:rsidRPr="00CA240B" w:rsidRDefault="004B5831" w:rsidP="004B5831">
      <w:pPr>
        <w:jc w:val="center"/>
        <w:rPr>
          <w:rFonts w:eastAsia="等线"/>
          <w:b/>
          <w:bCs/>
        </w:rPr>
      </w:pPr>
      <w:r w:rsidRPr="00CA240B">
        <w:rPr>
          <w:rFonts w:eastAsia="等线"/>
          <w:b/>
          <w:bCs/>
        </w:rPr>
        <w:t>Figure 6.</w:t>
      </w:r>
      <w:r w:rsidRPr="00CA240B">
        <w:rPr>
          <w:rFonts w:eastAsia="等线" w:hint="eastAsia"/>
          <w:b/>
          <w:bCs/>
          <w:lang w:val="en-US" w:eastAsia="zh-CN"/>
        </w:rPr>
        <w:t>2</w:t>
      </w:r>
      <w:r w:rsidRPr="00CA240B">
        <w:rPr>
          <w:rFonts w:eastAsia="等线"/>
          <w:b/>
          <w:bCs/>
        </w:rPr>
        <w:t>.2.1-1 Secure ML model transfer</w:t>
      </w:r>
    </w:p>
    <w:p w14:paraId="602986C7" w14:textId="77777777" w:rsidR="004B5831" w:rsidRPr="00CA240B" w:rsidRDefault="004B5831" w:rsidP="004B5831">
      <w:pPr>
        <w:numPr>
          <w:ilvl w:val="0"/>
          <w:numId w:val="2"/>
        </w:numPr>
        <w:rPr>
          <w:rFonts w:eastAsia="等线"/>
        </w:rPr>
      </w:pPr>
      <w:r w:rsidRPr="00CA240B">
        <w:rPr>
          <w:rFonts w:eastAsia="等线"/>
        </w:rPr>
        <w:t xml:space="preserve">The MTLF trains the ML model and sends ML Model to the ADRF by invoking the Nadrf_DataManagement_StorageRequest (ML Model) service operation. Along with Model. Metadata of the model is also sent for each model, e.g., ML model ID, analytics ID, Vendor ID, MAC or SHA256 Signature of the Binary of the </w:t>
      </w:r>
      <w:r w:rsidRPr="00CA240B">
        <w:rPr>
          <w:rFonts w:eastAsia="等线"/>
        </w:rPr>
        <w:lastRenderedPageBreak/>
        <w:t>application, environment required for ML model execution, URL/link to retrieve configuration, and secrets, and/or a signing key, certificate to generate authentication credentials. The NWDAF containing MTLF generates a security context for protecting the ML model information using a logical function or named network function NKGC. MTLF may send an ML model encrypted using a symmetric key (e.g., AES key) before the storage. The security context consists of an encryption key Kenc, an integrity key Kint, and the corresponding security algorithm(s) for encryption and integrity protection. The NWDAF containing MTLF uses the encryption key Kenc and integrity key Kint. to protect the ML model and related information. The NKGC stores the security context.</w:t>
      </w:r>
    </w:p>
    <w:p w14:paraId="34247628" w14:textId="77777777" w:rsidR="004B5831" w:rsidRPr="00CA240B" w:rsidRDefault="004B5831" w:rsidP="004B5831">
      <w:pPr>
        <w:rPr>
          <w:rFonts w:eastAsia="等线"/>
        </w:rPr>
      </w:pPr>
      <w:r w:rsidRPr="00CA240B">
        <w:rPr>
          <w:rFonts w:eastAsia="等线"/>
        </w:rPr>
        <w:t>2.</w:t>
      </w:r>
      <w:r w:rsidRPr="00CA240B">
        <w:rPr>
          <w:rFonts w:eastAsia="等线"/>
        </w:rPr>
        <w:tab/>
        <w:t>ADRF stores the ML model and response as per TS 23.288[5], except that the ADRF stores the ML model.</w:t>
      </w:r>
    </w:p>
    <w:p w14:paraId="21271EAE" w14:textId="0D04AEDB" w:rsidR="004B5831" w:rsidRPr="00CA240B" w:rsidRDefault="004B5831" w:rsidP="004B5831">
      <w:pPr>
        <w:keepLines/>
        <w:ind w:left="1135" w:hanging="851"/>
        <w:rPr>
          <w:rFonts w:eastAsia="等线"/>
          <w:color w:val="FF0000"/>
        </w:rPr>
      </w:pPr>
      <w:r w:rsidRPr="00CA240B">
        <w:rPr>
          <w:rFonts w:eastAsia="等线"/>
          <w:color w:val="FF0000"/>
        </w:rPr>
        <w:t xml:space="preserve">Editor’s Note: The procedure to store the ML model in the ADRF needs to </w:t>
      </w:r>
      <w:proofErr w:type="gramStart"/>
      <w:r w:rsidRPr="00CA240B">
        <w:rPr>
          <w:rFonts w:eastAsia="等线"/>
          <w:color w:val="FF0000"/>
        </w:rPr>
        <w:t>be  updated</w:t>
      </w:r>
      <w:proofErr w:type="gramEnd"/>
      <w:r w:rsidRPr="00CA240B">
        <w:rPr>
          <w:rFonts w:eastAsia="等线"/>
          <w:color w:val="FF0000"/>
        </w:rPr>
        <w:t xml:space="preserve"> per the SA2 conclusion.</w:t>
      </w:r>
    </w:p>
    <w:p w14:paraId="74D0BA2C" w14:textId="77777777" w:rsidR="004B5831" w:rsidRPr="00CA240B" w:rsidRDefault="004B5831" w:rsidP="004B5831">
      <w:pPr>
        <w:keepLines/>
        <w:ind w:left="1135" w:hanging="851"/>
        <w:rPr>
          <w:rFonts w:eastAsia="等线"/>
          <w:lang w:eastAsia="zh-CN"/>
        </w:rPr>
      </w:pPr>
      <w:r w:rsidRPr="00CA240B">
        <w:rPr>
          <w:rFonts w:eastAsia="等线"/>
          <w:color w:val="FF0000"/>
        </w:rPr>
        <w:t>Editor’s Note: Key refresh and revocation is FFS.</w:t>
      </w:r>
    </w:p>
    <w:p w14:paraId="06831656" w14:textId="77777777" w:rsidR="004B5831" w:rsidRPr="00CA240B" w:rsidRDefault="004B5831" w:rsidP="004B5831">
      <w:pPr>
        <w:rPr>
          <w:rFonts w:eastAsia="等线"/>
        </w:rPr>
      </w:pPr>
      <w:r w:rsidRPr="00CA240B">
        <w:rPr>
          <w:rFonts w:eastAsia="等线"/>
        </w:rPr>
        <w:t>3.</w:t>
      </w:r>
      <w:r w:rsidRPr="00CA240B">
        <w:rPr>
          <w:rFonts w:eastAsia="等线"/>
        </w:rPr>
        <w:tab/>
        <w:t>Consumer, e.g., NWDAF/ANLF, contacts the NRF and requests an access token using existing procedures in 33.501[2]</w:t>
      </w:r>
    </w:p>
    <w:p w14:paraId="6DFC8787" w14:textId="77777777" w:rsidR="004B5831" w:rsidRPr="00CA240B" w:rsidRDefault="004B5831" w:rsidP="004B5831">
      <w:pPr>
        <w:rPr>
          <w:rFonts w:eastAsia="等线"/>
        </w:rPr>
      </w:pPr>
      <w:r w:rsidRPr="00CA240B">
        <w:rPr>
          <w:rFonts w:eastAsia="等线"/>
        </w:rPr>
        <w:t>4.</w:t>
      </w:r>
      <w:r w:rsidRPr="00CA240B">
        <w:rPr>
          <w:rFonts w:eastAsia="等线"/>
        </w:rPr>
        <w:tab/>
        <w:t>NRF sends an access token along with MTLF ID using existing procedures per TS 23.288[5]. According to TS 29.510[</w:t>
      </w:r>
      <w:r w:rsidRPr="00CA240B">
        <w:rPr>
          <w:rFonts w:eastAsia="等线" w:hint="eastAsia"/>
          <w:lang w:val="en-US" w:eastAsia="zh-CN"/>
        </w:rPr>
        <w:t>8</w:t>
      </w:r>
      <w:r w:rsidRPr="00CA240B">
        <w:rPr>
          <w:rFonts w:eastAsia="等线"/>
        </w:rPr>
        <w:t xml:space="preserve">], An NWDAF can add Nnwdaf_MLModelProvision_Subscribe service operation in "allowedOperationsPerNfType" and/or "allowedOperationsPerNfInstance" for specific NF type and/or specific instance ID of the </w:t>
      </w:r>
      <w:proofErr w:type="gramStart"/>
      <w:r w:rsidRPr="00CA240B">
        <w:rPr>
          <w:rFonts w:eastAsia="等线"/>
        </w:rPr>
        <w:t>Consumer, and</w:t>
      </w:r>
      <w:proofErr w:type="gramEnd"/>
      <w:r w:rsidRPr="00CA240B">
        <w:rPr>
          <w:rFonts w:eastAsia="等线"/>
        </w:rPr>
        <w:t xml:space="preserve"> register its NF profile to NRF. When an NF Service Consumer requests an access token for the Nnwdaf_MLModelProvision_Subscribe to retrieve AI/ML models, the NRF grants the access token if Nnwdaf_MLModelProvision_Subscribe is present in either "allowedOperationsPerNfType", for the NF type of the NF Service Consumer, or in "allowedOperationsPerNfInstance", for the instance ID of the NF Service Consumer. MTLF knows the NF instance IDs of the AnLF as per existing procedures in 23.288[5] (</w:t>
      </w:r>
      <w:proofErr w:type="gramStart"/>
      <w:r w:rsidRPr="00CA240B">
        <w:rPr>
          <w:rFonts w:eastAsia="等线"/>
        </w:rPr>
        <w:t>e.g.</w:t>
      </w:r>
      <w:proofErr w:type="gramEnd"/>
      <w:r w:rsidRPr="00CA240B">
        <w:rPr>
          <w:rFonts w:eastAsia="等线"/>
        </w:rPr>
        <w:t xml:space="preserve"> through OAM).</w:t>
      </w:r>
    </w:p>
    <w:p w14:paraId="0BE83F48" w14:textId="77777777" w:rsidR="004B5831" w:rsidRPr="00CA240B" w:rsidRDefault="004B5831" w:rsidP="004B5831">
      <w:pPr>
        <w:rPr>
          <w:rFonts w:eastAsia="等线"/>
        </w:rPr>
      </w:pPr>
      <w:r w:rsidRPr="00CA240B">
        <w:rPr>
          <w:rFonts w:eastAsia="等线"/>
        </w:rPr>
        <w:t>5.</w:t>
      </w:r>
      <w:r w:rsidRPr="00CA240B">
        <w:rPr>
          <w:rFonts w:eastAsia="等线"/>
        </w:rPr>
        <w:tab/>
        <w:t xml:space="preserve">The consumer uses Nnwdaf_MLModelProvision service operation for ANLF receives ML model ID based on analytics ID and ADRF id to retrieve ML model.  </w:t>
      </w:r>
    </w:p>
    <w:p w14:paraId="67D05CBC" w14:textId="77777777" w:rsidR="004B5831" w:rsidRPr="00CA240B" w:rsidRDefault="004B5831" w:rsidP="004B5831">
      <w:pPr>
        <w:rPr>
          <w:rFonts w:eastAsia="等线"/>
        </w:rPr>
      </w:pPr>
      <w:r w:rsidRPr="00CA240B">
        <w:rPr>
          <w:rFonts w:eastAsia="等线"/>
        </w:rPr>
        <w:t>6.</w:t>
      </w:r>
      <w:r w:rsidRPr="00CA240B">
        <w:rPr>
          <w:rFonts w:eastAsia="等线"/>
        </w:rPr>
        <w:tab/>
        <w:t xml:space="preserve">MTLF verifies the access token received in step 3. MTLF may send the encryption key used in step 1 to encrypt the ML model, which is stored in ADRF. MTLF also sends one-time credentials to access the ML model from ADRF. One-time credentials may include </w:t>
      </w:r>
    </w:p>
    <w:p w14:paraId="3F827F40" w14:textId="77777777" w:rsidR="004B5831" w:rsidRPr="00CA240B" w:rsidRDefault="004B5831" w:rsidP="004B5831">
      <w:pPr>
        <w:tabs>
          <w:tab w:val="left" w:pos="360"/>
        </w:tabs>
        <w:ind w:left="400" w:hangingChars="200" w:hanging="400"/>
        <w:contextualSpacing/>
        <w:rPr>
          <w:rFonts w:eastAsia="等线"/>
        </w:rPr>
      </w:pPr>
      <w:r w:rsidRPr="00CA240B">
        <w:rPr>
          <w:rFonts w:eastAsia="等线"/>
        </w:rPr>
        <w:t>a.</w:t>
      </w:r>
      <w:r w:rsidRPr="00CA240B">
        <w:rPr>
          <w:rFonts w:eastAsia="等线"/>
        </w:rPr>
        <w:tab/>
        <w:t>Nonce, which is shared in step 1 as part of the metadata OR</w:t>
      </w:r>
    </w:p>
    <w:p w14:paraId="0C5883C2" w14:textId="77777777" w:rsidR="004B5831" w:rsidRPr="00CA240B" w:rsidRDefault="004B5831" w:rsidP="004B5831">
      <w:pPr>
        <w:tabs>
          <w:tab w:val="left" w:pos="360"/>
        </w:tabs>
        <w:ind w:left="400" w:hangingChars="200" w:hanging="400"/>
        <w:contextualSpacing/>
        <w:rPr>
          <w:rFonts w:eastAsia="等线"/>
        </w:rPr>
      </w:pPr>
      <w:r w:rsidRPr="00CA240B">
        <w:rPr>
          <w:rFonts w:eastAsia="等线"/>
        </w:rPr>
        <w:t>b.</w:t>
      </w:r>
      <w:r w:rsidRPr="00CA240B">
        <w:rPr>
          <w:rFonts w:eastAsia="等线"/>
        </w:rPr>
        <w:tab/>
        <w:t>MAC or Hash of a binary or random number shared in step 1 as part of the data OR</w:t>
      </w:r>
    </w:p>
    <w:p w14:paraId="3AC36439" w14:textId="77777777" w:rsidR="004B5831" w:rsidRPr="00CA240B" w:rsidRDefault="004B5831" w:rsidP="004B5831">
      <w:pPr>
        <w:tabs>
          <w:tab w:val="left" w:pos="360"/>
        </w:tabs>
        <w:ind w:left="400" w:hangingChars="200" w:hanging="400"/>
        <w:contextualSpacing/>
        <w:rPr>
          <w:rFonts w:eastAsia="等线"/>
        </w:rPr>
      </w:pPr>
      <w:r w:rsidRPr="00CA240B">
        <w:rPr>
          <w:rFonts w:eastAsia="等线"/>
        </w:rPr>
        <w:t>c.</w:t>
      </w:r>
      <w:r w:rsidRPr="00CA240B">
        <w:rPr>
          <w:rFonts w:eastAsia="等线"/>
        </w:rPr>
        <w:tab/>
        <w:t>A signing key as a private key of the. The public part is passed in step 1 OR</w:t>
      </w:r>
    </w:p>
    <w:p w14:paraId="74E8A1C4" w14:textId="77777777" w:rsidR="004B5831" w:rsidRPr="00CA240B" w:rsidRDefault="004B5831" w:rsidP="004B5831">
      <w:pPr>
        <w:tabs>
          <w:tab w:val="left" w:pos="360"/>
        </w:tabs>
        <w:ind w:left="400" w:hangingChars="200" w:hanging="400"/>
        <w:contextualSpacing/>
        <w:rPr>
          <w:rFonts w:eastAsia="等线"/>
        </w:rPr>
      </w:pPr>
      <w:r w:rsidRPr="00CA240B">
        <w:rPr>
          <w:rFonts w:eastAsia="等线"/>
        </w:rPr>
        <w:t>d.</w:t>
      </w:r>
      <w:r w:rsidRPr="00CA240B">
        <w:rPr>
          <w:rFonts w:eastAsia="等线"/>
        </w:rPr>
        <w:tab/>
        <w:t xml:space="preserve">MTLF uses </w:t>
      </w:r>
      <w:proofErr w:type="gramStart"/>
      <w:r w:rsidRPr="00CA240B">
        <w:rPr>
          <w:rFonts w:eastAsia="等线"/>
        </w:rPr>
        <w:t>it's</w:t>
      </w:r>
      <w:proofErr w:type="gramEnd"/>
      <w:r w:rsidRPr="00CA240B">
        <w:rPr>
          <w:rFonts w:eastAsia="等线"/>
        </w:rPr>
        <w:t xml:space="preserve"> signing key to generate the credentials, e.g., a JWT token or a certificate. </w:t>
      </w:r>
    </w:p>
    <w:p w14:paraId="1B92CBD9" w14:textId="77777777" w:rsidR="004B5831" w:rsidRPr="00CA240B" w:rsidRDefault="004B5831" w:rsidP="004B5831">
      <w:pPr>
        <w:keepLines/>
        <w:ind w:left="1135" w:hanging="851"/>
        <w:rPr>
          <w:rFonts w:eastAsia="等线"/>
        </w:rPr>
      </w:pPr>
      <w:r w:rsidRPr="00CA240B">
        <w:rPr>
          <w:rFonts w:eastAsia="等线"/>
        </w:rPr>
        <w:t>NOTE: One-time credentials can be used to limit the number of accesses from the consumer NF. The one-time credential may be used as a regular authorization token for accessing the ML model multiple times, i.e., not only once, as the name suggests otherwise.</w:t>
      </w:r>
    </w:p>
    <w:p w14:paraId="69A3102F" w14:textId="77777777" w:rsidR="004B5831" w:rsidRPr="00CA240B" w:rsidRDefault="004B5831" w:rsidP="004B5831">
      <w:pPr>
        <w:rPr>
          <w:rFonts w:eastAsia="等线"/>
        </w:rPr>
      </w:pPr>
      <w:r w:rsidRPr="00CA240B">
        <w:rPr>
          <w:rFonts w:eastAsia="等线"/>
        </w:rPr>
        <w:t>7.</w:t>
      </w:r>
      <w:r w:rsidRPr="00CA240B">
        <w:rPr>
          <w:rFonts w:eastAsia="等线"/>
        </w:rPr>
        <w:tab/>
        <w:t>Consumer of the ML model, e.g., ANLF, uses the ADRF service procedure to request the ML model. It also sends a one-time credential received in step 6.</w:t>
      </w:r>
    </w:p>
    <w:p w14:paraId="2FB0B870" w14:textId="77777777" w:rsidR="004B5831" w:rsidRPr="00E851AD" w:rsidRDefault="004B5831" w:rsidP="004B5831">
      <w:r w:rsidRPr="00CA240B">
        <w:rPr>
          <w:rFonts w:eastAsia="等线"/>
        </w:rPr>
        <w:t>8.</w:t>
      </w:r>
      <w:r w:rsidRPr="00CA240B">
        <w:rPr>
          <w:rFonts w:eastAsia="等线"/>
        </w:rPr>
        <w:tab/>
        <w:t>ADRF verifies the one-time credentials (as specified in step 6). If the access token verification is successful, the ADRF provides the stored model to the consumer NF.</w:t>
      </w:r>
      <w:bookmarkEnd w:id="111"/>
      <w:bookmarkEnd w:id="112"/>
      <w:bookmarkEnd w:id="113"/>
    </w:p>
    <w:p w14:paraId="29A0609A" w14:textId="77777777" w:rsidR="004B5831" w:rsidRDefault="004B5831" w:rsidP="004B5831">
      <w:pPr>
        <w:keepNext/>
        <w:keepLines/>
        <w:spacing w:before="120"/>
        <w:ind w:left="1134" w:hanging="1134"/>
        <w:outlineLvl w:val="2"/>
        <w:rPr>
          <w:rFonts w:ascii="Arial" w:hAnsi="Arial"/>
          <w:sz w:val="28"/>
        </w:rPr>
      </w:pPr>
      <w:bookmarkStart w:id="114" w:name="_Toc95076615"/>
      <w:bookmarkStart w:id="115" w:name="_Toc105088940"/>
      <w:bookmarkStart w:id="116" w:name="_Toc107933447"/>
      <w:r w:rsidRPr="00E851AD">
        <w:rPr>
          <w:rFonts w:ascii="Arial" w:hAnsi="Arial"/>
          <w:sz w:val="28"/>
        </w:rPr>
        <w:t>6.</w:t>
      </w:r>
      <w:r w:rsidRPr="00E851AD">
        <w:rPr>
          <w:rFonts w:ascii="Arial" w:hAnsi="Arial" w:hint="eastAsia"/>
          <w:sz w:val="28"/>
          <w:lang w:eastAsia="zh-CN"/>
        </w:rPr>
        <w:t>2</w:t>
      </w:r>
      <w:r w:rsidRPr="00E851AD">
        <w:rPr>
          <w:rFonts w:ascii="Arial" w:hAnsi="Arial"/>
          <w:sz w:val="28"/>
        </w:rPr>
        <w:t>.3</w:t>
      </w:r>
      <w:r w:rsidRPr="00E851AD">
        <w:rPr>
          <w:rFonts w:ascii="Arial" w:hAnsi="Arial"/>
          <w:sz w:val="28"/>
        </w:rPr>
        <w:tab/>
      </w:r>
      <w:bookmarkEnd w:id="114"/>
      <w:bookmarkEnd w:id="115"/>
      <w:r w:rsidRPr="00E851AD">
        <w:rPr>
          <w:rFonts w:ascii="Arial" w:hAnsi="Arial"/>
          <w:sz w:val="28"/>
        </w:rPr>
        <w:t>Evaluation</w:t>
      </w:r>
      <w:bookmarkEnd w:id="116"/>
    </w:p>
    <w:p w14:paraId="63E547F7" w14:textId="77777777" w:rsidR="004B3E06" w:rsidRDefault="004B3E06" w:rsidP="004B3E06">
      <w:pPr>
        <w:rPr>
          <w:lang w:eastAsia="zh-CN"/>
        </w:rPr>
      </w:pPr>
      <w:r>
        <w:rPr>
          <w:lang w:eastAsia="zh-CN"/>
        </w:rPr>
        <w:t>As per key issue 3</w:t>
      </w:r>
      <w:proofErr w:type="gramStart"/>
      <w:r>
        <w:rPr>
          <w:lang w:eastAsia="zh-CN"/>
        </w:rPr>
        <w:t>, ”</w:t>
      </w:r>
      <w:r w:rsidRPr="00A30CBB">
        <w:rPr>
          <w:lang w:eastAsia="zh-CN"/>
        </w:rPr>
        <w:t>the</w:t>
      </w:r>
      <w:proofErr w:type="gramEnd"/>
      <w:r w:rsidRPr="00A30CBB">
        <w:rPr>
          <w:lang w:eastAsia="zh-CN"/>
        </w:rPr>
        <w:t xml:space="preserve"> ADRF itself cannot be considered as a fully trusted entity storing the sensitive AI/ML data models </w:t>
      </w:r>
      <w:r>
        <w:rPr>
          <w:lang w:eastAsia="zh-CN"/>
        </w:rPr>
        <w:t xml:space="preserve">ML models may be stored in the public cloud for storage”. </w:t>
      </w:r>
      <w:r w:rsidRPr="00711D1A">
        <w:rPr>
          <w:lang w:eastAsia="zh-CN"/>
        </w:rPr>
        <w:t xml:space="preserve">The solution proposes to address this issue that ADRF can’t be a fully trusted </w:t>
      </w:r>
      <w:proofErr w:type="gramStart"/>
      <w:r w:rsidRPr="00711D1A">
        <w:rPr>
          <w:lang w:eastAsia="zh-CN"/>
        </w:rPr>
        <w:t>entity,</w:t>
      </w:r>
      <w:r>
        <w:rPr>
          <w:lang w:eastAsia="zh-CN"/>
        </w:rPr>
        <w:t>The</w:t>
      </w:r>
      <w:proofErr w:type="gramEnd"/>
      <w:r>
        <w:rPr>
          <w:lang w:eastAsia="zh-CN"/>
        </w:rPr>
        <w:t xml:space="preserve"> solution presents the E2E encryption approach where the consumer and ML model owner can access ML models in clear text. 3</w:t>
      </w:r>
      <w:r w:rsidRPr="00617206">
        <w:rPr>
          <w:vertAlign w:val="superscript"/>
          <w:lang w:eastAsia="zh-CN"/>
        </w:rPr>
        <w:t>rd</w:t>
      </w:r>
      <w:r>
        <w:rPr>
          <w:lang w:eastAsia="zh-CN"/>
        </w:rPr>
        <w:t xml:space="preserve"> party public cloud will not have access to the ML model, whose sole purpose is to store the model/files. E2E encryption prevents leakage of IP, i.e., cloning, copying, or internal ML models details by heuristics. in single vendor and multi-vendor </w:t>
      </w:r>
      <w:proofErr w:type="gramStart"/>
      <w:r>
        <w:rPr>
          <w:lang w:eastAsia="zh-CN"/>
        </w:rPr>
        <w:t>environments;</w:t>
      </w:r>
      <w:proofErr w:type="gramEnd"/>
      <w:r>
        <w:rPr>
          <w:lang w:eastAsia="zh-CN"/>
        </w:rPr>
        <w:t xml:space="preserve"> furthermore, when ML models are not encrypted, they are cloned ML models may lead to revenue loss or advantage to a competitor. E2E encryption provides security guarantees not provided by just transit security or access level controls to the database.</w:t>
      </w:r>
    </w:p>
    <w:p w14:paraId="6E06C26B" w14:textId="77777777" w:rsidR="004B3E06" w:rsidRDefault="004B3E06" w:rsidP="004B3E06">
      <w:pPr>
        <w:rPr>
          <w:lang w:eastAsia="zh-CN"/>
        </w:rPr>
      </w:pPr>
      <w:r>
        <w:rPr>
          <w:lang w:eastAsia="zh-CN"/>
        </w:rPr>
        <w:t xml:space="preserve">This solution assumes protection of ML model is vendor specific. </w:t>
      </w:r>
    </w:p>
    <w:p w14:paraId="6F2996F9" w14:textId="145D6E19" w:rsidR="004B5831" w:rsidRPr="004B5831" w:rsidRDefault="004B3E06" w:rsidP="004B3E06">
      <w:pPr>
        <w:rPr>
          <w:rFonts w:eastAsia="等线"/>
          <w:lang w:eastAsia="zh-CN"/>
        </w:rPr>
      </w:pPr>
      <w:r w:rsidRPr="004B5831">
        <w:rPr>
          <w:rFonts w:eastAsia="等线"/>
          <w:color w:val="FF0000"/>
        </w:rPr>
        <w:t>Editor’s Note: Further evaluation is FFS</w:t>
      </w:r>
    </w:p>
    <w:p w14:paraId="749BD42D" w14:textId="77777777" w:rsidR="00C434B7" w:rsidRDefault="00000000">
      <w:pPr>
        <w:pStyle w:val="2"/>
      </w:pPr>
      <w:bookmarkStart w:id="117" w:name="_Toc119944067"/>
      <w:r>
        <w:lastRenderedPageBreak/>
        <w:t>6.</w:t>
      </w:r>
      <w:r>
        <w:rPr>
          <w:rFonts w:hint="eastAsia"/>
        </w:rPr>
        <w:t>3</w:t>
      </w:r>
      <w:r>
        <w:tab/>
        <w:t>Solution #</w:t>
      </w:r>
      <w:r>
        <w:rPr>
          <w:rFonts w:hint="eastAsia"/>
          <w:lang w:eastAsia="zh-CN"/>
        </w:rPr>
        <w:t>3</w:t>
      </w:r>
      <w:r>
        <w:t>: AI/ML model authorization and retrieval</w:t>
      </w:r>
      <w:bookmarkEnd w:id="117"/>
      <w:r>
        <w:t xml:space="preserve"> </w:t>
      </w:r>
    </w:p>
    <w:p w14:paraId="1927BB0F" w14:textId="77777777" w:rsidR="00C434B7" w:rsidRDefault="00000000">
      <w:pPr>
        <w:pStyle w:val="3"/>
      </w:pPr>
      <w:bookmarkStart w:id="118" w:name="_Toc119944068"/>
      <w:r>
        <w:t>6.</w:t>
      </w:r>
      <w:r>
        <w:rPr>
          <w:rFonts w:hint="eastAsia"/>
          <w:lang w:eastAsia="zh-CN"/>
        </w:rPr>
        <w:t>3</w:t>
      </w:r>
      <w:r>
        <w:t>.1</w:t>
      </w:r>
      <w:r>
        <w:tab/>
        <w:t>Introduction</w:t>
      </w:r>
      <w:bookmarkEnd w:id="118"/>
    </w:p>
    <w:p w14:paraId="243FF9E7" w14:textId="77777777" w:rsidR="00C434B7" w:rsidRDefault="00000000">
      <w:pPr>
        <w:pStyle w:val="ac"/>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addresses KI#3 on security for AI/ML model storage and sharing, specifically the authorization aspects for the access to the AI/ML models, i.e.:</w:t>
      </w:r>
    </w:p>
    <w:p w14:paraId="4562E963" w14:textId="77777777" w:rsidR="00C434B7" w:rsidRDefault="00000000">
      <w:pPr>
        <w:numPr>
          <w:ilvl w:val="0"/>
          <w:numId w:val="3"/>
        </w:numPr>
        <w:textAlignment w:val="center"/>
        <w:rPr>
          <w:rFonts w:ascii="Calibri" w:eastAsia="Times New Roman" w:hAnsi="Calibri" w:cs="Calibri"/>
          <w:sz w:val="22"/>
          <w:szCs w:val="22"/>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14:paraId="7EA045F7" w14:textId="77777777" w:rsidR="00C434B7" w:rsidRDefault="00000000">
      <w:pPr>
        <w:numPr>
          <w:ilvl w:val="0"/>
          <w:numId w:val="3"/>
        </w:numPr>
        <w:textAlignment w:val="center"/>
        <w:rPr>
          <w:rFonts w:ascii="Calibri" w:eastAsia="Times New Roman" w:hAnsi="Calibri" w:cs="Calibri"/>
          <w:sz w:val="22"/>
          <w:szCs w:val="22"/>
          <w:lang w:eastAsia="en-GB"/>
        </w:rPr>
      </w:pPr>
      <w:r>
        <w:rPr>
          <w:rFonts w:eastAsia="Times New Roman"/>
          <w:lang w:eastAsia="en-GB"/>
        </w:rPr>
        <w:t>NF Service consumers shall be authorized to access to the AI/ML models in the ADRF (or any other NF which may store the ML model, for instance NWDAF MtLF).</w:t>
      </w:r>
    </w:p>
    <w:p w14:paraId="65A90E1D" w14:textId="77777777" w:rsidR="00C434B7" w:rsidRDefault="00C434B7">
      <w:pPr>
        <w:rPr>
          <w:rFonts w:eastAsia="Times New Roman"/>
          <w:lang w:eastAsia="en-GB"/>
        </w:rPr>
      </w:pPr>
    </w:p>
    <w:p w14:paraId="218F5244" w14:textId="77777777" w:rsidR="00C434B7" w:rsidRDefault="00000000">
      <w:pPr>
        <w:pStyle w:val="3"/>
      </w:pPr>
      <w:bookmarkStart w:id="119" w:name="_Toc119944069"/>
      <w:r>
        <w:t>6.</w:t>
      </w:r>
      <w:r>
        <w:rPr>
          <w:rFonts w:hint="eastAsia"/>
          <w:lang w:eastAsia="zh-CN"/>
        </w:rPr>
        <w:t>3</w:t>
      </w:r>
      <w:r>
        <w:t>.2</w:t>
      </w:r>
      <w:r>
        <w:tab/>
        <w:t>Solution details</w:t>
      </w:r>
      <w:bookmarkEnd w:id="119"/>
    </w:p>
    <w:p w14:paraId="1253CB7B" w14:textId="77777777" w:rsidR="00C434B7" w:rsidRDefault="00000000">
      <w:pPr>
        <w:rPr>
          <w:rFonts w:eastAsia="Times New Roman"/>
          <w:lang w:eastAsia="en-GB"/>
        </w:rPr>
      </w:pPr>
      <w:r>
        <w:rPr>
          <w:rFonts w:eastAsia="Times New Roman"/>
          <w:lang w:eastAsia="en-GB"/>
        </w:rPr>
        <w:t>The solution defines an authorization schema for retrieval of AI/ML models in 5GS based on OAuth 2.0.</w:t>
      </w:r>
    </w:p>
    <w:p w14:paraId="33B1D9D1" w14:textId="77777777" w:rsidR="00C434B7" w:rsidRDefault="00000000">
      <w:pPr>
        <w:rPr>
          <w:rFonts w:eastAsia="Times New Roman"/>
          <w:lang w:eastAsia="en-GB"/>
        </w:rPr>
      </w:pPr>
      <w:r>
        <w:rPr>
          <w:rFonts w:eastAsia="Times New Roman"/>
          <w:lang w:eastAsia="en-GB"/>
        </w:rPr>
        <w:t>The procedure is as follows:</w:t>
      </w:r>
    </w:p>
    <w:p w14:paraId="48FE003D" w14:textId="77777777" w:rsidR="00C434B7" w:rsidRDefault="00000000">
      <w:pPr>
        <w:keepNext/>
        <w:jc w:val="center"/>
      </w:pPr>
      <w:r>
        <w:object w:dxaOrig="8976" w:dyaOrig="9348" w14:anchorId="492CC9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8.8pt;height:467.4pt" o:ole="">
            <v:imagedata r:id="rId13" o:title=""/>
          </v:shape>
          <o:OLEObject Type="Embed" ProgID="Visio.Drawing.15" ShapeID="_x0000_i1025" DrawAspect="Content" ObjectID="_1730730676" r:id="rId14"/>
        </w:object>
      </w:r>
    </w:p>
    <w:p w14:paraId="535C11C8" w14:textId="77777777" w:rsidR="00C434B7" w:rsidRDefault="00000000">
      <w:pPr>
        <w:pStyle w:val="a4"/>
        <w:jc w:val="center"/>
        <w:rPr>
          <w:rFonts w:eastAsia="Times New Roman"/>
          <w:lang w:eastAsia="en-GB"/>
        </w:rPr>
      </w:pPr>
      <w:r>
        <w:t>6.</w:t>
      </w:r>
      <w:r>
        <w:rPr>
          <w:rFonts w:hint="eastAsia"/>
          <w:lang w:val="en-US" w:eastAsia="zh-CN"/>
        </w:rPr>
        <w:t>3</w:t>
      </w:r>
      <w:r>
        <w:t>.2-1: AI/ML model authorization procedure</w:t>
      </w:r>
    </w:p>
    <w:p w14:paraId="0E22F588" w14:textId="77777777" w:rsidR="00C434B7" w:rsidRDefault="00000000">
      <w:pPr>
        <w:numPr>
          <w:ilvl w:val="0"/>
          <w:numId w:val="4"/>
        </w:numPr>
        <w:textAlignment w:val="center"/>
        <w:rPr>
          <w:rFonts w:eastAsia="Times New Roman"/>
          <w:lang w:eastAsia="en-GB"/>
        </w:rPr>
      </w:pPr>
      <w:r>
        <w:rPr>
          <w:rFonts w:eastAsia="Times New Roman"/>
          <w:lang w:eastAsia="en-GB"/>
        </w:rPr>
        <w:t xml:space="preserve">NF producer which trains the model (e.g., NWDAF MtLF), while storing the ML model in the ADRF, it also appends its metadata. The metadata with respect to each model may contain attributes for identification such as Model Info/ analytics Id(s) supported by the model, and attributes such as NF Type, Instance </w:t>
      </w:r>
      <w:proofErr w:type="gramStart"/>
      <w:r>
        <w:rPr>
          <w:rFonts w:eastAsia="Times New Roman"/>
          <w:lang w:eastAsia="en-GB"/>
        </w:rPr>
        <w:t>Id</w:t>
      </w:r>
      <w:proofErr w:type="gramEnd"/>
      <w:r>
        <w:rPr>
          <w:rFonts w:eastAsia="Times New Roman"/>
          <w:lang w:eastAsia="en-GB"/>
        </w:rPr>
        <w:t xml:space="preserve"> and Interoperability indicator for authorization at the retrieval of a particular identified model. Those attributes are known by the NF producer via the OAM system. </w:t>
      </w:r>
    </w:p>
    <w:p w14:paraId="6E322E02" w14:textId="77777777" w:rsidR="00C434B7" w:rsidRDefault="00000000">
      <w:pPr>
        <w:pStyle w:val="NO"/>
        <w:ind w:left="1550" w:hanging="698"/>
        <w:rPr>
          <w:lang w:eastAsia="en-GB"/>
        </w:rPr>
      </w:pPr>
      <w:r>
        <w:t xml:space="preserve">NOTE </w:t>
      </w:r>
      <w:proofErr w:type="gramStart"/>
      <w:r>
        <w:t>1:The</w:t>
      </w:r>
      <w:proofErr w:type="gramEnd"/>
      <w:r>
        <w:t xml:space="preserve"> referred metadata attributes in the solution are intended to be used in the solution for the identification of the model (Model Info/Anal</w:t>
      </w:r>
      <w:r>
        <w:rPr>
          <w:rFonts w:eastAsia="Times New Roman"/>
          <w:lang w:eastAsia="en-GB"/>
        </w:rPr>
        <w:t xml:space="preserve">ytics Id(s) and NF consumer attributes used for authorization (NF Type, Instance Id and Interoperability indicator). </w:t>
      </w:r>
    </w:p>
    <w:p w14:paraId="161BE722" w14:textId="77777777" w:rsidR="00C434B7" w:rsidRDefault="00000000">
      <w:pPr>
        <w:numPr>
          <w:ilvl w:val="0"/>
          <w:numId w:val="4"/>
        </w:numPr>
        <w:textAlignment w:val="center"/>
        <w:rPr>
          <w:rFonts w:eastAsia="Times New Roman"/>
          <w:lang w:eastAsia="en-GB"/>
        </w:rPr>
      </w:pPr>
      <w:r>
        <w:rPr>
          <w:rFonts w:eastAsia="Times New Roman"/>
          <w:lang w:eastAsia="en-GB"/>
        </w:rPr>
        <w:t>NF producer shall also register the model specific information including the model metadata when registering its profile in the NRF. This information includes the Model Info/Analytics ID, allowed NF Type/</w:t>
      </w:r>
      <w:proofErr w:type="gramStart"/>
      <w:r>
        <w:rPr>
          <w:rFonts w:eastAsia="Times New Roman"/>
          <w:lang w:eastAsia="en-GB"/>
        </w:rPr>
        <w:t>Id</w:t>
      </w:r>
      <w:proofErr w:type="gramEnd"/>
      <w:r>
        <w:rPr>
          <w:rFonts w:eastAsia="Times New Roman"/>
          <w:lang w:eastAsia="en-GB"/>
        </w:rPr>
        <w:t xml:space="preserve"> and allowed NF Id per Model. </w:t>
      </w:r>
    </w:p>
    <w:p w14:paraId="477EC61D" w14:textId="77777777" w:rsidR="00C434B7" w:rsidRDefault="00000000">
      <w:pPr>
        <w:numPr>
          <w:ilvl w:val="0"/>
          <w:numId w:val="4"/>
        </w:numPr>
        <w:textAlignment w:val="center"/>
        <w:rPr>
          <w:rFonts w:eastAsia="Times New Roman"/>
          <w:lang w:eastAsia="en-GB"/>
        </w:rPr>
      </w:pPr>
      <w:r>
        <w:rPr>
          <w:rFonts w:eastAsia="Times New Roman"/>
          <w:lang w:eastAsia="en-GB"/>
        </w:rPr>
        <w:t>NFc when requesting the access token includes at least the Model Id and/or Analytics Id for which a trained model is needed.</w:t>
      </w:r>
    </w:p>
    <w:p w14:paraId="65831A4E" w14:textId="77777777" w:rsidR="00C434B7" w:rsidRDefault="00000000">
      <w:pPr>
        <w:numPr>
          <w:ilvl w:val="0"/>
          <w:numId w:val="4"/>
        </w:numPr>
        <w:textAlignment w:val="center"/>
        <w:rPr>
          <w:rFonts w:eastAsia="Times New Roman"/>
          <w:lang w:eastAsia="en-GB"/>
        </w:rPr>
      </w:pPr>
      <w:r>
        <w:rPr>
          <w:rFonts w:eastAsia="Times New Roman"/>
          <w:lang w:eastAsia="en-GB"/>
        </w:rPr>
        <w:t xml:space="preserve">NRF when receiving the access token request, verifies that the NFc is authorized to retrieve the model from ADRF. </w:t>
      </w:r>
    </w:p>
    <w:p w14:paraId="7194FF05" w14:textId="77777777" w:rsidR="00C434B7" w:rsidRDefault="00000000">
      <w:pPr>
        <w:numPr>
          <w:ilvl w:val="0"/>
          <w:numId w:val="4"/>
        </w:numPr>
        <w:textAlignment w:val="center"/>
        <w:rPr>
          <w:rFonts w:eastAsia="Times New Roman"/>
          <w:lang w:eastAsia="en-GB"/>
        </w:rPr>
      </w:pPr>
      <w:r>
        <w:rPr>
          <w:rFonts w:eastAsia="Times New Roman"/>
          <w:lang w:eastAsia="en-GB"/>
        </w:rPr>
        <w:lastRenderedPageBreak/>
        <w:t xml:space="preserve">In case of valid authorization, the NRF provides the token with access token claims including the Model Id, and optionally also the Analytics Id, identifying the type of analytics that the model may be providing. </w:t>
      </w:r>
    </w:p>
    <w:p w14:paraId="7C08571A" w14:textId="77777777" w:rsidR="00C434B7" w:rsidRDefault="00000000">
      <w:pPr>
        <w:numPr>
          <w:ilvl w:val="0"/>
          <w:numId w:val="4"/>
        </w:numPr>
        <w:textAlignment w:val="center"/>
        <w:rPr>
          <w:rFonts w:eastAsia="Times New Roman"/>
          <w:lang w:eastAsia="en-GB"/>
        </w:rPr>
      </w:pPr>
      <w:r>
        <w:rPr>
          <w:rFonts w:eastAsia="Times New Roman"/>
          <w:lang w:eastAsia="en-GB"/>
        </w:rPr>
        <w:t xml:space="preserve">NFc now provides the access token with the model retrieval service request to the ADRF. </w:t>
      </w:r>
    </w:p>
    <w:p w14:paraId="67027D0D" w14:textId="77777777" w:rsidR="00C434B7" w:rsidRDefault="00000000">
      <w:pPr>
        <w:numPr>
          <w:ilvl w:val="0"/>
          <w:numId w:val="4"/>
        </w:numPr>
        <w:textAlignment w:val="center"/>
        <w:rPr>
          <w:rFonts w:eastAsia="Times New Roman"/>
          <w:lang w:eastAsia="en-GB"/>
        </w:rPr>
      </w:pPr>
      <w:r>
        <w:rPr>
          <w:rFonts w:eastAsia="Times New Roman"/>
          <w:lang w:eastAsia="en-GB"/>
        </w:rPr>
        <w:t>ADRF verifies the access token the ensures that the NFc is indeed authorized for the requested model by verifying the access token claims and then also updates the metadata info of the Model (received in Step 1) to also include the authorized NFc info (NFc Instance ID, NFc type).</w:t>
      </w:r>
    </w:p>
    <w:p w14:paraId="65843842" w14:textId="77777777" w:rsidR="00C434B7" w:rsidRDefault="00000000">
      <w:pPr>
        <w:numPr>
          <w:ilvl w:val="0"/>
          <w:numId w:val="4"/>
        </w:numPr>
        <w:textAlignment w:val="center"/>
        <w:rPr>
          <w:rFonts w:eastAsia="Times New Roman"/>
          <w:lang w:eastAsia="en-GB"/>
        </w:rPr>
      </w:pPr>
      <w:r>
        <w:rPr>
          <w:rFonts w:eastAsia="Times New Roman"/>
          <w:lang w:eastAsia="en-GB"/>
        </w:rPr>
        <w:t>In case of successful verification ADRF provides the NFc a URI to download the model as a service response.</w:t>
      </w:r>
    </w:p>
    <w:p w14:paraId="1C6F2255" w14:textId="77777777" w:rsidR="00C434B7" w:rsidRDefault="00000000">
      <w:pPr>
        <w:numPr>
          <w:ilvl w:val="0"/>
          <w:numId w:val="4"/>
        </w:numPr>
        <w:textAlignment w:val="center"/>
        <w:rPr>
          <w:rFonts w:eastAsia="Times New Roman"/>
          <w:lang w:eastAsia="en-GB"/>
        </w:rPr>
      </w:pPr>
      <w:r>
        <w:rPr>
          <w:rFonts w:eastAsia="Times New Roman"/>
          <w:lang w:eastAsia="en-GB"/>
        </w:rPr>
        <w:t xml:space="preserve">NFc initiates the download of the ML model using the URI. </w:t>
      </w:r>
    </w:p>
    <w:p w14:paraId="6E84CEFF" w14:textId="77777777" w:rsidR="00C434B7" w:rsidRDefault="00000000">
      <w:pPr>
        <w:pStyle w:val="NO"/>
        <w:ind w:left="1550" w:hanging="698"/>
        <w:rPr>
          <w:rFonts w:eastAsia="Times New Roman"/>
          <w:lang w:eastAsia="en-GB"/>
        </w:rPr>
      </w:pPr>
      <w:r>
        <w:t>NOTE</w:t>
      </w:r>
      <w:r>
        <w:rPr>
          <w:lang w:val="en-US" w:eastAsia="zh-CN"/>
        </w:rPr>
        <w:t>2</w:t>
      </w:r>
      <w:r>
        <w:t>:</w:t>
      </w:r>
      <w:r>
        <w:tab/>
      </w:r>
      <w:r>
        <w:rPr>
          <w:rFonts w:eastAsia="Times New Roman"/>
          <w:lang w:eastAsia="en-GB"/>
        </w:rPr>
        <w:t>To ensure the URI is not misused by a rogue or malicious NFc, further verification on the model retrieval should be applied from the ADRF. This verification can be preferably realized via CCA (Client Credentials Assertion) as defined in clause 13.3.8 of [</w:t>
      </w:r>
      <w:r>
        <w:rPr>
          <w:rFonts w:eastAsia="宋体"/>
          <w:lang w:val="en-US" w:eastAsia="zh-CN"/>
        </w:rPr>
        <w:t>7</w:t>
      </w:r>
      <w:r>
        <w:rPr>
          <w:rFonts w:eastAsia="Times New Roman"/>
          <w:lang w:eastAsia="en-GB"/>
        </w:rPr>
        <w:t xml:space="preserve">], or alternatively via other mechanisms subject to the </w:t>
      </w:r>
      <w:proofErr w:type="gramStart"/>
      <w:r>
        <w:rPr>
          <w:rFonts w:eastAsia="Times New Roman"/>
          <w:lang w:eastAsia="en-GB"/>
        </w:rPr>
        <w:t>particular implementation</w:t>
      </w:r>
      <w:proofErr w:type="gramEnd"/>
      <w:r>
        <w:rPr>
          <w:rFonts w:eastAsia="Times New Roman"/>
          <w:lang w:eastAsia="en-GB"/>
        </w:rPr>
        <w:t xml:space="preserve">. Consequently, if the NFc presents CCA as credentials, the ADRF should support the verification of CCA by caching the information provided in step 7. In case other implementations are in use (e.g., central LDAP), ADRF may need to support the corresponding interfaces to external access control platform. </w:t>
      </w:r>
    </w:p>
    <w:p w14:paraId="78060EB6" w14:textId="77777777" w:rsidR="00C434B7" w:rsidRDefault="00000000">
      <w:pPr>
        <w:numPr>
          <w:ilvl w:val="0"/>
          <w:numId w:val="4"/>
        </w:numPr>
        <w:textAlignment w:val="center"/>
        <w:rPr>
          <w:rFonts w:eastAsia="Times New Roman"/>
          <w:lang w:eastAsia="en-GB"/>
        </w:rPr>
      </w:pPr>
      <w:r>
        <w:rPr>
          <w:rFonts w:eastAsia="Times New Roman"/>
          <w:lang w:eastAsia="en-GB"/>
        </w:rPr>
        <w:t>ADRF verifies that the NFc, which is trying to download the model, is indeed authorized by verifying the credentials against the metadata updated in Step 7).</w:t>
      </w:r>
    </w:p>
    <w:p w14:paraId="1B6F428C" w14:textId="77777777" w:rsidR="00C434B7" w:rsidRDefault="00000000">
      <w:pPr>
        <w:numPr>
          <w:ilvl w:val="0"/>
          <w:numId w:val="4"/>
        </w:numPr>
        <w:textAlignment w:val="center"/>
        <w:rPr>
          <w:rFonts w:eastAsia="Times New Roman"/>
          <w:lang w:eastAsia="en-GB"/>
        </w:rPr>
      </w:pPr>
      <w:r>
        <w:rPr>
          <w:rFonts w:eastAsia="Times New Roman"/>
          <w:lang w:eastAsia="en-GB"/>
        </w:rPr>
        <w:t>ADRF after a successful verification finally initiates the model download at the NFc.</w:t>
      </w:r>
    </w:p>
    <w:p w14:paraId="1658B407" w14:textId="77777777" w:rsidR="00C434B7" w:rsidRDefault="00000000">
      <w:pPr>
        <w:pStyle w:val="EditorsNote"/>
      </w:pPr>
      <w:r>
        <w:t xml:space="preserve">Editor’s note: Alignment with SA2 procedure is ffs. </w:t>
      </w:r>
    </w:p>
    <w:p w14:paraId="63FF28BD" w14:textId="77777777" w:rsidR="00C434B7" w:rsidRDefault="00C434B7"/>
    <w:p w14:paraId="4ECABD57" w14:textId="77777777" w:rsidR="00C434B7" w:rsidRDefault="00000000">
      <w:pPr>
        <w:pStyle w:val="3"/>
      </w:pPr>
      <w:bookmarkStart w:id="120" w:name="_Toc119944070"/>
      <w:r>
        <w:t>6.</w:t>
      </w:r>
      <w:r>
        <w:rPr>
          <w:rFonts w:hint="eastAsia"/>
          <w:lang w:eastAsia="zh-CN"/>
        </w:rPr>
        <w:t>3</w:t>
      </w:r>
      <w:r>
        <w:t>.3</w:t>
      </w:r>
      <w:r>
        <w:tab/>
        <w:t>Evaluation</w:t>
      </w:r>
      <w:bookmarkEnd w:id="120"/>
    </w:p>
    <w:p w14:paraId="74A3E0A1" w14:textId="07B4AD1A" w:rsidR="00FA27EA" w:rsidRDefault="00FA27EA" w:rsidP="00FA27EA">
      <w:pPr>
        <w:rPr>
          <w:lang w:eastAsia="zh-CN"/>
        </w:rPr>
      </w:pPr>
      <w:r>
        <w:rPr>
          <w:lang w:eastAsia="zh-CN"/>
        </w:rPr>
        <w:t xml:space="preserve">The solution addresses the authorization related aspects when the AI/ML models are shared among NWDAFs and/or NFs. </w:t>
      </w:r>
    </w:p>
    <w:p w14:paraId="4DED66EA" w14:textId="77777777" w:rsidR="00FA27EA" w:rsidRDefault="00FA27EA" w:rsidP="00FA27EA">
      <w:pPr>
        <w:rPr>
          <w:lang w:eastAsia="zh-CN"/>
        </w:rPr>
      </w:pPr>
      <w:r>
        <w:rPr>
          <w:lang w:eastAsia="zh-CN"/>
        </w:rPr>
        <w:t>The following security requirements are addressed by this solution: -</w:t>
      </w:r>
    </w:p>
    <w:p w14:paraId="2792048A" w14:textId="77777777" w:rsidR="00FA27EA" w:rsidRDefault="00FA27EA" w:rsidP="00FA27EA">
      <w:pPr>
        <w:numPr>
          <w:ilvl w:val="0"/>
          <w:numId w:val="12"/>
        </w:numPr>
        <w:textAlignment w:val="center"/>
        <w:rPr>
          <w:rFonts w:ascii="Calibri" w:eastAsia="Times New Roman" w:hAnsi="Calibri" w:cs="Calibri"/>
          <w:sz w:val="22"/>
          <w:szCs w:val="22"/>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14:paraId="27C4DA55" w14:textId="77777777" w:rsidR="00FA27EA" w:rsidRPr="00C15FB6" w:rsidRDefault="00FA27EA" w:rsidP="00FA27EA">
      <w:pPr>
        <w:numPr>
          <w:ilvl w:val="0"/>
          <w:numId w:val="12"/>
        </w:numPr>
        <w:textAlignment w:val="center"/>
        <w:rPr>
          <w:rFonts w:ascii="Calibri" w:eastAsia="Times New Roman" w:hAnsi="Calibri" w:cs="Calibri"/>
          <w:sz w:val="22"/>
          <w:szCs w:val="22"/>
          <w:lang w:eastAsia="en-GB"/>
        </w:rPr>
      </w:pPr>
      <w:r>
        <w:rPr>
          <w:rFonts w:eastAsia="Times New Roman"/>
          <w:lang w:eastAsia="en-GB"/>
        </w:rPr>
        <w:t>NF Service consumers shall be authorized to access to the AI/ML models in the ADRF (or any other NF which may store the ML model, for instance NWDAF MtLF).</w:t>
      </w:r>
    </w:p>
    <w:p w14:paraId="45F8AB32" w14:textId="77777777" w:rsidR="00FA27EA" w:rsidRDefault="00FA27EA" w:rsidP="00FA27EA">
      <w:pPr>
        <w:rPr>
          <w:lang w:eastAsia="zh-CN"/>
        </w:rPr>
      </w:pPr>
      <w:r>
        <w:rPr>
          <w:lang w:eastAsia="zh-CN"/>
        </w:rPr>
        <w:t>The solution introduces the following new procedures in the existing authorization schema based on OAuth 2.0:</w:t>
      </w:r>
    </w:p>
    <w:p w14:paraId="6FCC7F78" w14:textId="77777777" w:rsidR="00FA27EA" w:rsidRDefault="00FA27EA" w:rsidP="00FA27EA">
      <w:pPr>
        <w:numPr>
          <w:ilvl w:val="0"/>
          <w:numId w:val="11"/>
        </w:numPr>
        <w:rPr>
          <w:lang w:eastAsia="zh-CN"/>
        </w:rPr>
      </w:pPr>
      <w:r>
        <w:rPr>
          <w:lang w:eastAsia="zh-CN"/>
        </w:rPr>
        <w:t>The NF producer of the AI/ML model, while storing the model in the ADRF, is required to append its metadata needed to identify the model, and NF consumer attributes (NF type, NF Instance id and Interoperability indicator) for authorization purposes</w:t>
      </w:r>
    </w:p>
    <w:p w14:paraId="1343046D" w14:textId="77777777" w:rsidR="00FA27EA" w:rsidRPr="001A2377" w:rsidRDefault="00FA27EA" w:rsidP="00FA27EA">
      <w:pPr>
        <w:numPr>
          <w:ilvl w:val="0"/>
          <w:numId w:val="11"/>
        </w:numPr>
        <w:rPr>
          <w:lang w:eastAsia="zh-CN"/>
        </w:rPr>
      </w:pPr>
      <w:r>
        <w:rPr>
          <w:lang w:eastAsia="zh-CN"/>
        </w:rPr>
        <w:t xml:space="preserve">At the registration stage in NRF, the NF producer of the AI/ML model is required to include </w:t>
      </w:r>
      <w:r w:rsidRPr="001A2377">
        <w:rPr>
          <w:lang w:eastAsia="zh-CN"/>
        </w:rPr>
        <w:t>the Model Info/Analytics ID, allowed NF Type/</w:t>
      </w:r>
      <w:proofErr w:type="gramStart"/>
      <w:r w:rsidRPr="001A2377">
        <w:rPr>
          <w:lang w:eastAsia="zh-CN"/>
        </w:rPr>
        <w:t>Id</w:t>
      </w:r>
      <w:proofErr w:type="gramEnd"/>
      <w:r w:rsidRPr="001A2377">
        <w:rPr>
          <w:lang w:eastAsia="zh-CN"/>
        </w:rPr>
        <w:t xml:space="preserve"> and allowed NF Id per Model. </w:t>
      </w:r>
    </w:p>
    <w:p w14:paraId="0D0D7762" w14:textId="77777777" w:rsidR="00FA27EA" w:rsidRDefault="00FA27EA" w:rsidP="00FA27EA">
      <w:pPr>
        <w:numPr>
          <w:ilvl w:val="0"/>
          <w:numId w:val="11"/>
        </w:numPr>
        <w:rPr>
          <w:lang w:eastAsia="zh-CN"/>
        </w:rPr>
      </w:pPr>
      <w:r>
        <w:rPr>
          <w:lang w:eastAsia="zh-CN"/>
        </w:rPr>
        <w:t xml:space="preserve">The ADRF is required to verify the access token of the AI/ML model consumer and responds (if successful) with an URI to download the model. Furthermore, when the AI/ML model consumer initiates the download of the model, it needs to be authenticated (e.g., CCA) by the ADRF. </w:t>
      </w:r>
    </w:p>
    <w:p w14:paraId="58A99D67" w14:textId="77777777" w:rsidR="00FA27EA" w:rsidRDefault="00FA27EA" w:rsidP="00FA27EA">
      <w:pPr>
        <w:pStyle w:val="NO"/>
        <w:numPr>
          <w:ilvl w:val="0"/>
          <w:numId w:val="11"/>
        </w:numPr>
        <w:rPr>
          <w:lang w:eastAsia="zh-CN"/>
        </w:rPr>
      </w:pPr>
      <w:r w:rsidRPr="007006B1">
        <w:rPr>
          <w:lang w:eastAsia="zh-CN"/>
        </w:rPr>
        <w:t>The ADRF additionally verifies if the request to retrieve the model is coming from the same NWDAF AnLF which has been authorized by the NRF. This is just an additional security procedure and can be removed</w:t>
      </w:r>
      <w:r>
        <w:rPr>
          <w:lang w:eastAsia="zh-CN"/>
        </w:rPr>
        <w:t xml:space="preserve"> (along with the addition of metadata as defined in step 1a)</w:t>
      </w:r>
      <w:r w:rsidRPr="007006B1">
        <w:rPr>
          <w:lang w:eastAsia="zh-CN"/>
        </w:rPr>
        <w:t xml:space="preserve"> if it leads to increase in complexity of the solution</w:t>
      </w:r>
      <w:r>
        <w:rPr>
          <w:lang w:eastAsia="zh-CN"/>
        </w:rPr>
        <w:t>.</w:t>
      </w:r>
    </w:p>
    <w:p w14:paraId="7E085819" w14:textId="396171FF" w:rsidR="00FA27EA" w:rsidRPr="007006B1" w:rsidRDefault="00FA27EA" w:rsidP="00FA27EA">
      <w:pPr>
        <w:pStyle w:val="NO"/>
        <w:ind w:left="0" w:firstLine="0"/>
        <w:rPr>
          <w:lang w:eastAsia="zh-CN"/>
        </w:rPr>
      </w:pPr>
      <w:r>
        <w:rPr>
          <w:lang w:eastAsia="zh-CN"/>
        </w:rPr>
        <w:t>The solution is not fully aligned with procedures defined in TR 23.700-81[6].</w:t>
      </w:r>
    </w:p>
    <w:p w14:paraId="287B459E" w14:textId="77777777" w:rsidR="00FA27EA" w:rsidRDefault="00FA27EA">
      <w:pPr>
        <w:rPr>
          <w:rFonts w:eastAsia="Times New Roman"/>
          <w:lang w:eastAsia="en-GB"/>
        </w:rPr>
      </w:pPr>
    </w:p>
    <w:p w14:paraId="3D89864E" w14:textId="77777777" w:rsidR="00FE7F87" w:rsidRDefault="00FE7F87" w:rsidP="00FE7F87">
      <w:pPr>
        <w:pStyle w:val="2"/>
      </w:pPr>
      <w:bookmarkStart w:id="121" w:name="_Toc104235705"/>
      <w:bookmarkStart w:id="122" w:name="_Toc119944071"/>
      <w:r>
        <w:lastRenderedPageBreak/>
        <w:t>6.</w:t>
      </w:r>
      <w:r>
        <w:rPr>
          <w:rFonts w:hint="eastAsia"/>
          <w:lang w:eastAsia="zh-CN"/>
        </w:rPr>
        <w:t>4</w:t>
      </w:r>
      <w:r>
        <w:tab/>
        <w:t>Solution #</w:t>
      </w:r>
      <w:r>
        <w:rPr>
          <w:rFonts w:hint="eastAsia"/>
          <w:lang w:eastAsia="zh-CN"/>
        </w:rPr>
        <w:t>4</w:t>
      </w:r>
      <w:r>
        <w:t xml:space="preserve">: </w:t>
      </w:r>
      <w:bookmarkEnd w:id="121"/>
      <w:r>
        <w:t>AI/ML model storage and sharing security</w:t>
      </w:r>
      <w:bookmarkEnd w:id="122"/>
    </w:p>
    <w:p w14:paraId="5FF24356" w14:textId="77777777" w:rsidR="00FE7F87" w:rsidRDefault="00FE7F87" w:rsidP="00FE7F87">
      <w:pPr>
        <w:pStyle w:val="3"/>
      </w:pPr>
      <w:bookmarkStart w:id="123" w:name="_Toc104235706"/>
      <w:bookmarkStart w:id="124" w:name="_Toc119944072"/>
      <w:r>
        <w:t>6.</w:t>
      </w:r>
      <w:r>
        <w:rPr>
          <w:rFonts w:hint="eastAsia"/>
          <w:lang w:eastAsia="zh-CN"/>
        </w:rPr>
        <w:t>4</w:t>
      </w:r>
      <w:r>
        <w:t>.1</w:t>
      </w:r>
      <w:r>
        <w:tab/>
        <w:t>Introduction</w:t>
      </w:r>
      <w:bookmarkEnd w:id="123"/>
      <w:bookmarkEnd w:id="124"/>
    </w:p>
    <w:p w14:paraId="6C0E34BF" w14:textId="77777777" w:rsidR="00FE7F87" w:rsidRDefault="00FE7F87" w:rsidP="00FE7F87">
      <w:r>
        <w:t xml:space="preserve">This solution is addressing Key Issue #3: Security for AI/ML model storage and sharing and it is based on the Solution #42: Storage and retrieval of trained ML models to/from ADRF of TR 23.700-81 [6] with the following enhancements: </w:t>
      </w:r>
    </w:p>
    <w:p w14:paraId="780A82E9" w14:textId="77777777" w:rsidR="00FE7F87" w:rsidRDefault="00FE7F87" w:rsidP="00FE7F87">
      <w:r>
        <w:t>The data producer (NWDAF containing MTLF) is generating a security contex to protect the ML model information which is then stored protected in the ADRF with the data producer identity so that NF consumers (NWDAF containing AnLF), if authorized, can request the protected ML model information from the ADRF as well as the security context from the data producer to unprotect the ML model information for futher processing. The protection of the ML model is necessary since the the ML model are trained and created with a lot of effort and may be different in terms of performance depending on the vendor. Those vendor specific differences can be seen as a confidential asset that should not be disclosed even to repositories from a different vendor and should be stored only protected, also to avoid the risk that an unprotected model gets leaked from the repository. In case the ADRF is co-located with the MTLF, then no encryption is necessary. The necessity of end-to-end protection is described in the Key Issue #3 “</w:t>
      </w:r>
      <w:r w:rsidRPr="00F348C1">
        <w:t>AI/ML models shall be protected between the entity which produces the ML model or stores the ML model in ADRF (e.g., NWDAF containing MtLF, NFp) and the entity which consumes the model (NFc).</w:t>
      </w:r>
      <w:r>
        <w:t xml:space="preserve">”. </w:t>
      </w:r>
    </w:p>
    <w:p w14:paraId="464D2AD7" w14:textId="77777777" w:rsidR="00FE7F87" w:rsidRDefault="00FE7F87" w:rsidP="00FE7F87">
      <w:pPr>
        <w:pStyle w:val="3"/>
      </w:pPr>
      <w:bookmarkStart w:id="125" w:name="_Toc104235707"/>
      <w:bookmarkStart w:id="126" w:name="_Toc119944073"/>
      <w:r>
        <w:t>6.</w:t>
      </w:r>
      <w:r>
        <w:rPr>
          <w:rFonts w:hint="eastAsia"/>
          <w:lang w:eastAsia="zh-CN"/>
        </w:rPr>
        <w:t>4</w:t>
      </w:r>
      <w:r>
        <w:t>.2</w:t>
      </w:r>
      <w:r>
        <w:tab/>
        <w:t>Solution details</w:t>
      </w:r>
      <w:bookmarkEnd w:id="125"/>
      <w:bookmarkEnd w:id="126"/>
    </w:p>
    <w:p w14:paraId="1971603C" w14:textId="77777777" w:rsidR="00FE7F87" w:rsidRDefault="00FE7F87" w:rsidP="00FE7F87"/>
    <w:p w14:paraId="2D85A761" w14:textId="6A5F1C46" w:rsidR="00FE7F87" w:rsidRDefault="00FE7F87" w:rsidP="00FE7F87">
      <w:pPr>
        <w:keepNext/>
      </w:pPr>
      <w:r>
        <w:object w:dxaOrig="16168" w:dyaOrig="29050" w14:anchorId="3C0F99BC">
          <v:shape id="_x0000_i1027" type="#_x0000_t75" style="width:465.6pt;height:687pt" o:ole="">
            <v:imagedata r:id="rId15" o:title="" cropbottom="11600f"/>
          </v:shape>
          <o:OLEObject Type="Embed" ProgID="Visio.Drawing.15" ShapeID="_x0000_i1027" DrawAspect="Content" ObjectID="_1730730677" r:id="rId16"/>
        </w:object>
      </w:r>
    </w:p>
    <w:p w14:paraId="7B72F5F2" w14:textId="77777777" w:rsidR="00FE7F87" w:rsidRDefault="00FE7F87" w:rsidP="00FE7F87">
      <w:pPr>
        <w:pStyle w:val="a4"/>
        <w:jc w:val="center"/>
        <w:rPr>
          <w:b w:val="0"/>
          <w:bCs w:val="0"/>
        </w:rPr>
      </w:pPr>
      <w:r>
        <w:t>Figure 6.</w:t>
      </w:r>
      <w:r>
        <w:rPr>
          <w:rFonts w:hint="eastAsia"/>
          <w:lang w:val="en-US" w:eastAsia="zh-CN"/>
        </w:rPr>
        <w:t>4</w:t>
      </w:r>
      <w:r>
        <w:t>.2-1: ML security context generation in MTLF</w:t>
      </w:r>
    </w:p>
    <w:p w14:paraId="04525096" w14:textId="77777777" w:rsidR="00FE7F87" w:rsidRDefault="00FE7F87" w:rsidP="00FE7F87">
      <w:r>
        <w:lastRenderedPageBreak/>
        <w:t>1.</w:t>
      </w:r>
      <w:r>
        <w:tab/>
        <w:t>NWDAF containing AnLF sends Nadrf_MLModelManagement_RetrievalRequest which includes Analytics ID(s), ML Model Filter Info (ML model file specific information), optionally Target NF (NWDAF containing MTLF) to subscribe for notifications. The ML model file specific information includes the ML model file serialization format requested by the NWDAF containing AnLF.</w:t>
      </w:r>
    </w:p>
    <w:p w14:paraId="64EA2DC8" w14:textId="77777777" w:rsidR="00FE7F87" w:rsidRDefault="00FE7F87" w:rsidP="00FE7F87">
      <w:r>
        <w:t>2.</w:t>
      </w:r>
      <w:r>
        <w:tab/>
        <w:t>The ADRF determines if the ML model file for the Analytics ID(s) requested is already stored. If the ML model file for the Analytics ID(s) requested in not stored in ADRF then step 3, 4, 5, 6 are performed, before these steps, the ADRF discovers the target MTLF from the NRF optionally if it isn't informed by the AnLF in the step 1. If the ML model file for the Analytics ID(s) requested in stored in ADRF the steps 3, 4, 5, 6 are skipped.</w:t>
      </w:r>
    </w:p>
    <w:p w14:paraId="06EB40B4" w14:textId="77777777" w:rsidR="00FE7F87" w:rsidRPr="00402142" w:rsidRDefault="00FE7F87" w:rsidP="00FE7F87">
      <w:r>
        <w:t>3a.</w:t>
      </w:r>
      <w:r>
        <w:tab/>
        <w:t xml:space="preserve">ADRF sends Nnwdaf_MLModelProvision_Request with the input parameters defined in TS 23.288 [5] and additional input parameters ML model file specific information (ML model file serialization </w:t>
      </w:r>
      <w:r w:rsidRPr="00402142">
        <w:t xml:space="preserve">format). </w:t>
      </w:r>
    </w:p>
    <w:p w14:paraId="0A1DF437" w14:textId="77777777" w:rsidR="00FE7F87" w:rsidRDefault="00FE7F87" w:rsidP="00FE7F87">
      <w:r>
        <w:t>3b.</w:t>
      </w:r>
      <w:r>
        <w:tab/>
        <w:t xml:space="preserve">The NWDAF containing MTLF generates a security context for protecting the ML model information. The security context is per ML model and gets removed once the ML model information is removed from the </w:t>
      </w:r>
      <w:r w:rsidRPr="00402142">
        <w:t>ADRF. The NWDAF containing MTLF generates a validity time for the security context. The security context consists of an encryption key K</w:t>
      </w:r>
      <w:r w:rsidRPr="00402142">
        <w:rPr>
          <w:vertAlign w:val="subscript"/>
        </w:rPr>
        <w:t>enc</w:t>
      </w:r>
      <w:r w:rsidRPr="00402142">
        <w:t xml:space="preserve"> and an integrity key K</w:t>
      </w:r>
      <w:r w:rsidRPr="00402142">
        <w:rPr>
          <w:vertAlign w:val="subscript"/>
        </w:rPr>
        <w:t>int</w:t>
      </w:r>
      <w:r w:rsidRPr="00402142">
        <w:t xml:space="preserve"> as well as the corresponding security algorithm(s) for encryption and integrity </w:t>
      </w:r>
      <w:r>
        <w:t>protection. The NWDAF containing MTLF uses the encryption key K</w:t>
      </w:r>
      <w:r>
        <w:rPr>
          <w:vertAlign w:val="subscript"/>
        </w:rPr>
        <w:t>enc</w:t>
      </w:r>
      <w:r>
        <w:t xml:space="preserve"> and integrity key K</w:t>
      </w:r>
      <w:r>
        <w:rPr>
          <w:vertAlign w:val="subscript"/>
        </w:rPr>
        <w:t>int</w:t>
      </w:r>
      <w:r>
        <w:t xml:space="preserve">. to protect the ML model and related information. The MTLF stores the security context and the related ML information for identification of the security context. </w:t>
      </w:r>
    </w:p>
    <w:p w14:paraId="3A2E85A6" w14:textId="77777777" w:rsidR="00FE7F87" w:rsidRPr="00402142" w:rsidRDefault="00FE7F87" w:rsidP="00FE7F87">
      <w:r>
        <w:t>4.</w:t>
      </w:r>
      <w:r>
        <w:tab/>
        <w:t>The NWDAF containing MTLF sends a Nnwdaf_MLModelProvision_Response with following parameters Analytics ID(s), Protected Trained ML model file(s), NWDAF containing MTLF Identi</w:t>
      </w:r>
      <w:r w:rsidRPr="00402142">
        <w:t xml:space="preserve">ty, validity time for the security context. The validity time indicates to the ARDF when to remove the protected ML model </w:t>
      </w:r>
      <w:proofErr w:type="gramStart"/>
      <w:r w:rsidRPr="00402142">
        <w:t>information..</w:t>
      </w:r>
      <w:proofErr w:type="gramEnd"/>
      <w:r w:rsidRPr="00402142">
        <w:t xml:space="preserve"> </w:t>
      </w:r>
    </w:p>
    <w:p w14:paraId="25C9F677" w14:textId="77777777" w:rsidR="00FE7F87" w:rsidRDefault="00FE7F87" w:rsidP="00FE7F87">
      <w:r>
        <w:t>5.</w:t>
      </w:r>
      <w:r>
        <w:tab/>
        <w:t>ADRF sends Nnwdaf_MLModelTrainingUpdate_Subscribe with the input parameters Analytics ID(s), ML model file specific information (ML model file serialization format).</w:t>
      </w:r>
    </w:p>
    <w:p w14:paraId="5000FFCE" w14:textId="77777777" w:rsidR="00FE7F87" w:rsidRDefault="00FE7F87" w:rsidP="00FE7F87">
      <w:r>
        <w:t>6.</w:t>
      </w:r>
      <w:r>
        <w:tab/>
        <w:t>When the ML model for which the ADRF has subscribed for ML model training update has been updated, the NWDAF containing MTLF sends Nnwdaf_MLModelTrainingUpdate_Notify with the following parameters Analytics ID, Protected Trained ML model(s) file, Notification Correlation ID, NWDAF containing MTLF Identity.</w:t>
      </w:r>
    </w:p>
    <w:p w14:paraId="5162741A" w14:textId="77777777" w:rsidR="00FE7F87" w:rsidRPr="00402142" w:rsidRDefault="00FE7F87" w:rsidP="00FE7F87">
      <w:r>
        <w:t>7a.</w:t>
      </w:r>
      <w:r>
        <w:tab/>
        <w:t>The ADRF sends a response back to NWDAF containing AnLF using Nadrf_MLModelManagement_Retrieval Response with the following parameters Protected ML Model File Information (Trained ML model(s) file, ML model file serialization for</w:t>
      </w:r>
      <w:r w:rsidRPr="00402142">
        <w:t>mat, Trained ML Model ID per Analytics ID, NWDAF containing MTLF address, validity time for the security context).</w:t>
      </w:r>
    </w:p>
    <w:p w14:paraId="490CE35C" w14:textId="77777777" w:rsidR="00FE7F87" w:rsidRDefault="00FE7F87" w:rsidP="00FE7F87">
      <w:r w:rsidRPr="00402142">
        <w:t>7b.</w:t>
      </w:r>
      <w:r w:rsidRPr="00402142">
        <w:tab/>
        <w:t>NWDAF contai</w:t>
      </w:r>
      <w:r>
        <w:t xml:space="preserve">ning AnLF sends Nnwdaf_KeyProvision_Request to the NWDAF containing MTLF with the input parameters Analytics ID(s), Notification Correlation ID. The NWDAF containing AnLF is authorized by the NRF to contact the NWDAF containing MTLF and to retrieve the security context. </w:t>
      </w:r>
    </w:p>
    <w:p w14:paraId="0E7B1911" w14:textId="77777777" w:rsidR="00FE7F87" w:rsidRDefault="00FE7F87" w:rsidP="00FE7F87">
      <w:r>
        <w:t>NOTE: It is assumed that NWDAF containing AnLF authorization is already performed.</w:t>
      </w:r>
    </w:p>
    <w:p w14:paraId="237D5015" w14:textId="77777777" w:rsidR="00FE7F87" w:rsidRDefault="00FE7F87" w:rsidP="00FE7F87">
      <w:r>
        <w:t>7c.</w:t>
      </w:r>
      <w:r>
        <w:tab/>
        <w:t xml:space="preserve">The NWDAF containing MTLF selects the ML model security context based on the related ML information for identification. </w:t>
      </w:r>
    </w:p>
    <w:p w14:paraId="1976043B" w14:textId="77777777" w:rsidR="00FE7F87" w:rsidRDefault="00FE7F87" w:rsidP="00FE7F87">
      <w:r>
        <w:t>7d</w:t>
      </w:r>
      <w:r>
        <w:tab/>
        <w:t xml:space="preserve">The NWDAF containing MTLF sends a Nnwdaf_KeyProvision_Response to the NWDAF containing AnLF, including the ML model security context. It is assumed that the message is protected with SBA security or NDS/IP. </w:t>
      </w:r>
    </w:p>
    <w:p w14:paraId="5F8D13AA" w14:textId="77777777" w:rsidR="00FE7F87" w:rsidRDefault="00FE7F87" w:rsidP="00FE7F87">
      <w:r>
        <w:t>7e</w:t>
      </w:r>
      <w:r>
        <w:tab/>
        <w:t>The NWDAF containing AnLF unprotects the ML model data with the received security context.</w:t>
      </w:r>
    </w:p>
    <w:p w14:paraId="42383E7E" w14:textId="77777777" w:rsidR="00FE7F87" w:rsidRDefault="00FE7F87" w:rsidP="00FE7F87">
      <w:r>
        <w:t>8.</w:t>
      </w:r>
      <w:r>
        <w:tab/>
        <w:t>The NWDAF containing AnLF subscribes to ADRF using Nadrf_MLModelManagement_RetrievalTrainingUpdate_Subscribe service operation containing input parameters Trained ML Model ID per Analytics ID.</w:t>
      </w:r>
    </w:p>
    <w:p w14:paraId="02C24A88" w14:textId="77777777" w:rsidR="00FE7F87" w:rsidRDefault="00FE7F87" w:rsidP="00FE7F87">
      <w:r>
        <w:t>9.</w:t>
      </w:r>
      <w:r>
        <w:tab/>
        <w:t>The ADRF sends a notification to NWDAF containing AnLF using Nadrf_MLModelManagement_RetrievalTrainingUpdate_Notify service operation containing following parameters ML Model File Information (Protected Trained ML model(s) file, ML model file serialization format, Trained ML Model ID per Analytics ID, NWDAF containing MTLF Identity).</w:t>
      </w:r>
    </w:p>
    <w:p w14:paraId="72B20650" w14:textId="77777777" w:rsidR="00FE7F87" w:rsidRPr="00402142" w:rsidRDefault="00FE7F87" w:rsidP="00FE7F87">
      <w:r w:rsidRPr="00402142">
        <w:t>9b.</w:t>
      </w:r>
      <w:r w:rsidRPr="00402142">
        <w:tab/>
        <w:t>The validity time for the security context is expired, the ARDF removes the ML model information and the NWDAF containing MTLF removes the security context respectively.</w:t>
      </w:r>
    </w:p>
    <w:p w14:paraId="32A93323" w14:textId="77777777" w:rsidR="00FE7F87" w:rsidRDefault="00FE7F87" w:rsidP="00FE7F87">
      <w:r>
        <w:t>10.</w:t>
      </w:r>
      <w:r>
        <w:tab/>
        <w:t>NWDAF containing AnLF determines that the ML model training update is no longer required.</w:t>
      </w:r>
    </w:p>
    <w:p w14:paraId="201B8AE0" w14:textId="77777777" w:rsidR="00FE7F87" w:rsidRDefault="00FE7F87" w:rsidP="00FE7F87">
      <w:r>
        <w:lastRenderedPageBreak/>
        <w:t>11.</w:t>
      </w:r>
      <w:r>
        <w:tab/>
        <w:t>The NWDAF containing AnLF sends Nadrf_MLModelManagement_RetrievalTrainingUpdate_Unsubscribe with Subscription Correlation ID as input parameters.</w:t>
      </w:r>
    </w:p>
    <w:p w14:paraId="5BAB7FF3" w14:textId="77777777" w:rsidR="00FE7F87" w:rsidRDefault="00FE7F87" w:rsidP="00FE7F87">
      <w:r>
        <w:t>12.</w:t>
      </w:r>
      <w:r>
        <w:tab/>
        <w:t>ADRF determines if any of the NF consumer(s) have subscription for ML Model training update per Analytics ID. If none of the NF consumer(s) have subscription for ML model training update per Analytics ID, the ADRF removes the Protected ML model file and ML model file specific information and proceed to step 9.</w:t>
      </w:r>
    </w:p>
    <w:p w14:paraId="5D587F8B" w14:textId="77777777" w:rsidR="00FE7F87" w:rsidRPr="00402142" w:rsidRDefault="00FE7F87" w:rsidP="00FE7F87">
      <w:r>
        <w:t>13.</w:t>
      </w:r>
      <w:r>
        <w:tab/>
        <w:t xml:space="preserve">ADRF </w:t>
      </w:r>
      <w:r w:rsidRPr="00402142">
        <w:t>sends Nnwdaf_MLModelTrainingUpdate_Unsubscribe to ADRF with the Subscription Correlation ID as input parameter. NWDAF containing MTLF removes the security context for the ML model.</w:t>
      </w:r>
    </w:p>
    <w:p w14:paraId="2721D169" w14:textId="77777777" w:rsidR="00FE7F87" w:rsidRDefault="00FE7F87" w:rsidP="00FE7F87">
      <w:pPr>
        <w:pStyle w:val="EditorsNote"/>
      </w:pPr>
      <w:r>
        <w:t>Editor’s Note: the procedure may be updated according to the final decision in SA2 how to store the ML model in the ADRF</w:t>
      </w:r>
    </w:p>
    <w:p w14:paraId="1A8AA748" w14:textId="4E7DF567" w:rsidR="00FE7F87" w:rsidRDefault="00FE7F87" w:rsidP="00FE7F87">
      <w:pPr>
        <w:pStyle w:val="EditorsNote"/>
      </w:pPr>
      <w:r>
        <w:t>Editor’s Note: the key management for the security context is ffs</w:t>
      </w:r>
    </w:p>
    <w:p w14:paraId="54402C87" w14:textId="77777777" w:rsidR="00FE7F87" w:rsidRDefault="00FE7F87" w:rsidP="00FE7F87">
      <w:pPr>
        <w:pStyle w:val="3"/>
      </w:pPr>
      <w:bookmarkStart w:id="127" w:name="_Toc104235708"/>
      <w:bookmarkStart w:id="128" w:name="_Toc119944074"/>
      <w:r>
        <w:t>6.</w:t>
      </w:r>
      <w:r>
        <w:rPr>
          <w:rFonts w:hint="eastAsia"/>
          <w:lang w:eastAsia="zh-CN"/>
        </w:rPr>
        <w:t>4</w:t>
      </w:r>
      <w:r>
        <w:t>.3</w:t>
      </w:r>
      <w:r>
        <w:tab/>
        <w:t>Evaluation</w:t>
      </w:r>
      <w:bookmarkEnd w:id="127"/>
      <w:bookmarkEnd w:id="128"/>
    </w:p>
    <w:p w14:paraId="3CF919CD" w14:textId="77777777" w:rsidR="00FE7F87" w:rsidRDefault="00FE7F87" w:rsidP="00FE7F87">
      <w:pPr>
        <w:rPr>
          <w:lang w:eastAsia="zh-CN"/>
        </w:rPr>
      </w:pPr>
      <w:r>
        <w:t>Editor’s Note: Each solution should motivate how the potential security requirements of the key issues being addressed are fulfilled.</w:t>
      </w:r>
    </w:p>
    <w:p w14:paraId="3BD310DD" w14:textId="77777777" w:rsidR="00FE7F87" w:rsidRPr="00FE7F87" w:rsidRDefault="00FE7F87">
      <w:pPr>
        <w:rPr>
          <w:lang w:eastAsia="zh-CN"/>
        </w:rPr>
      </w:pPr>
    </w:p>
    <w:p w14:paraId="4890016F" w14:textId="77777777" w:rsidR="00C434B7" w:rsidRDefault="00000000">
      <w:pPr>
        <w:pStyle w:val="2"/>
      </w:pPr>
      <w:bookmarkStart w:id="129" w:name="_Toc119944075"/>
      <w:r>
        <w:t>6.</w:t>
      </w:r>
      <w:r>
        <w:rPr>
          <w:rFonts w:hint="eastAsia"/>
          <w:lang w:eastAsia="zh-CN"/>
        </w:rPr>
        <w:t>5</w:t>
      </w:r>
      <w:r>
        <w:tab/>
        <w:t>Solution #</w:t>
      </w:r>
      <w:r>
        <w:rPr>
          <w:rFonts w:hint="eastAsia"/>
          <w:lang w:eastAsia="zh-CN"/>
        </w:rPr>
        <w:t>5</w:t>
      </w:r>
      <w:r>
        <w:t>: Access control and anonymization for data and analytics exchange in roaming</w:t>
      </w:r>
      <w:bookmarkEnd w:id="129"/>
      <w:r>
        <w:t xml:space="preserve"> </w:t>
      </w:r>
    </w:p>
    <w:p w14:paraId="5793DD0F" w14:textId="77777777" w:rsidR="00C434B7" w:rsidRDefault="00000000">
      <w:pPr>
        <w:pStyle w:val="3"/>
      </w:pPr>
      <w:bookmarkStart w:id="130" w:name="_Toc119944076"/>
      <w:r>
        <w:t>6.5.1</w:t>
      </w:r>
      <w:r>
        <w:tab/>
        <w:t>Introduction</w:t>
      </w:r>
      <w:bookmarkEnd w:id="130"/>
    </w:p>
    <w:p w14:paraId="5E946B34" w14:textId="77777777" w:rsidR="00C434B7" w:rsidRDefault="00000000">
      <w:pPr>
        <w:rPr>
          <w:rFonts w:eastAsia="Times New Roman"/>
          <w:lang w:eastAsia="en-GB"/>
        </w:rPr>
      </w:pPr>
      <w:r>
        <w:rPr>
          <w:rFonts w:eastAsia="Times New Roman"/>
          <w:lang w:eastAsia="en-GB"/>
        </w:rPr>
        <w:t>This solution addresses KI#1 on protection of data and analytics exchange in roaming case.</w:t>
      </w:r>
    </w:p>
    <w:p w14:paraId="7EE19329" w14:textId="77777777" w:rsidR="00C434B7" w:rsidRDefault="00000000">
      <w:pPr>
        <w:rPr>
          <w:rFonts w:eastAsia="等线"/>
          <w:lang w:eastAsia="zh-CN"/>
        </w:rPr>
      </w:pPr>
      <w:r>
        <w:rPr>
          <w:rFonts w:eastAsia="Times New Roman"/>
          <w:lang w:eastAsia="en-GB"/>
        </w:rPr>
        <w:t>Data and analytics exposed between PLMNs need to be secured and restricted based on operator policies, regulatory constraints and/or roaming agreements. One of the threats in KI#1 states that "</w:t>
      </w:r>
      <w:r>
        <w:rPr>
          <w:lang w:eastAsia="zh-CN"/>
        </w:rPr>
        <w:t xml:space="preserve">if the PLMNs don’t have the ability to </w:t>
      </w:r>
      <w:r>
        <w:rPr>
          <w:rFonts w:eastAsia="等线"/>
          <w:lang w:eastAsia="zh-CN"/>
        </w:rPr>
        <w:t>control the amount of data exposed and to abstract or hide network-internal aspects, the sensitive data may be leaked to other entities." Consequently, an access control solution, a proxy or NF that can apply PLMN specific policies before sharing the data to other PLMN, is required. For that purpose, the solution includes a new service for authorization and the application of corresponding security policies (e.g., anonymization).</w:t>
      </w:r>
    </w:p>
    <w:p w14:paraId="2ED793F7" w14:textId="77777777" w:rsidR="00C434B7" w:rsidRDefault="00000000">
      <w:pPr>
        <w:rPr>
          <w:rFonts w:eastAsia="Times New Roman"/>
          <w:lang w:eastAsia="en-GB"/>
        </w:rPr>
      </w:pPr>
      <w:r>
        <w:rPr>
          <w:rFonts w:eastAsia="Times New Roman"/>
          <w:lang w:eastAsia="en-GB"/>
        </w:rPr>
        <w:t>The NWDAF is well suited in the 5G Core Network architecture to support the security requirements to implement the appropriate policies to control</w:t>
      </w:r>
      <w:r>
        <w:rPr>
          <w:rFonts w:eastAsia="等线"/>
          <w:lang w:eastAsia="zh-CN"/>
        </w:rPr>
        <w:t xml:space="preserve"> the amount of exposed data, and to abstract or hide network-internal aspects</w:t>
      </w:r>
      <w:r>
        <w:rPr>
          <w:rFonts w:eastAsia="Times New Roman"/>
          <w:lang w:eastAsia="en-GB"/>
        </w:rPr>
        <w:t xml:space="preserve"> in the shared data and analytics between PLMNs. </w:t>
      </w:r>
    </w:p>
    <w:p w14:paraId="1F543F2D" w14:textId="77777777" w:rsidR="00C434B7" w:rsidRDefault="00000000">
      <w:pPr>
        <w:pStyle w:val="3"/>
      </w:pPr>
      <w:bookmarkStart w:id="131" w:name="_Toc119944077"/>
      <w:r>
        <w:t>6.5.2</w:t>
      </w:r>
      <w:r>
        <w:tab/>
        <w:t>Solution details</w:t>
      </w:r>
      <w:bookmarkEnd w:id="131"/>
    </w:p>
    <w:p w14:paraId="7E087005" w14:textId="77777777" w:rsidR="00C434B7" w:rsidRDefault="00000000">
      <w:pPr>
        <w:rPr>
          <w:rFonts w:eastAsia="Times New Roman"/>
          <w:lang w:eastAsia="en-GB"/>
        </w:rPr>
      </w:pPr>
      <w:r>
        <w:rPr>
          <w:rFonts w:eastAsia="Times New Roman"/>
          <w:lang w:eastAsia="en-GB"/>
        </w:rPr>
        <w:t xml:space="preserve">The solution proposes a new NWDAF service to restrict the retrieval of the data called Nnwdaf_DataRetrieval service, which acts as a proxy for the NF consumer. Once the NWDAF has collected the data from different sources and stored it, as a proxy it can apply its PLMN specific policies to restrict the access to that data, and/or anonymize it before sharing the content with other PLMN's analytics entities (e.g., NWDAFs). </w:t>
      </w:r>
    </w:p>
    <w:p w14:paraId="24BE6562" w14:textId="77777777" w:rsidR="00C434B7" w:rsidRDefault="00000000">
      <w:pPr>
        <w:rPr>
          <w:rFonts w:eastAsia="Times New Roman"/>
          <w:lang w:eastAsia="en-GB"/>
        </w:rPr>
      </w:pPr>
      <w:r>
        <w:rPr>
          <w:rFonts w:eastAsia="Times New Roman"/>
          <w:lang w:eastAsia="en-GB"/>
        </w:rPr>
        <w:t xml:space="preserve">The following example illustrates the concept of the new DataRetrieval service. Previously, the NWDAF shall have been registered in NRF with Nfprofile which includes additional information, so that different other PLMNs’s NWDAF can consume the Nnwdaf_DataRetrieval service: </w:t>
      </w:r>
    </w:p>
    <w:p w14:paraId="374413EE" w14:textId="77777777" w:rsidR="00C434B7" w:rsidRDefault="00000000">
      <w:pPr>
        <w:numPr>
          <w:ilvl w:val="0"/>
          <w:numId w:val="5"/>
        </w:numPr>
        <w:spacing w:after="0"/>
        <w:textAlignment w:val="center"/>
        <w:rPr>
          <w:rFonts w:ascii="Calibri" w:eastAsia="Times New Roman" w:hAnsi="Calibri" w:cs="Calibri"/>
          <w:sz w:val="22"/>
          <w:szCs w:val="22"/>
          <w:lang w:eastAsia="en-GB"/>
        </w:rPr>
      </w:pPr>
      <w:r>
        <w:rPr>
          <w:rFonts w:eastAsia="Times New Roman"/>
          <w:lang w:eastAsia="en-GB"/>
        </w:rPr>
        <w:t>Nfservice: Nnwdaf_DataRetrieval</w:t>
      </w:r>
    </w:p>
    <w:p w14:paraId="49BD5532" w14:textId="77777777" w:rsidR="00C434B7" w:rsidRDefault="00000000">
      <w:pPr>
        <w:numPr>
          <w:ilvl w:val="0"/>
          <w:numId w:val="5"/>
        </w:numPr>
        <w:spacing w:after="0"/>
        <w:textAlignment w:val="center"/>
        <w:rPr>
          <w:rFonts w:ascii="Calibri" w:eastAsia="Times New Roman" w:hAnsi="Calibri" w:cs="Calibri"/>
          <w:sz w:val="22"/>
          <w:szCs w:val="22"/>
          <w:lang w:eastAsia="en-GB"/>
        </w:rPr>
      </w:pPr>
      <w:r>
        <w:rPr>
          <w:rFonts w:eastAsia="Times New Roman"/>
          <w:lang w:eastAsia="en-GB"/>
        </w:rPr>
        <w:t>SupportingNFForDataRetrieval: AMF (LocRetrieval, AreaoFInterest), SMF(..)</w:t>
      </w:r>
    </w:p>
    <w:p w14:paraId="7F7A40CB" w14:textId="77777777" w:rsidR="00C434B7" w:rsidRDefault="00000000">
      <w:pPr>
        <w:spacing w:after="0"/>
        <w:ind w:left="540"/>
        <w:rPr>
          <w:rFonts w:eastAsia="Times New Roman"/>
          <w:lang w:eastAsia="en-GB"/>
        </w:rPr>
      </w:pPr>
      <w:r>
        <w:rPr>
          <w:rFonts w:eastAsia="Times New Roman"/>
          <w:lang w:eastAsia="en-GB"/>
        </w:rPr>
        <w:t> </w:t>
      </w:r>
    </w:p>
    <w:p w14:paraId="10149F97" w14:textId="77777777" w:rsidR="00C434B7" w:rsidRDefault="00000000">
      <w:pPr>
        <w:keepNext/>
        <w:spacing w:after="0"/>
        <w:jc w:val="center"/>
      </w:pPr>
      <w:r>
        <w:object w:dxaOrig="7428" w:dyaOrig="4560" w14:anchorId="72EE64F1">
          <v:shape id="_x0000_i1028" type="#_x0000_t75" style="width:371.4pt;height:228pt" o:ole="">
            <v:imagedata r:id="rId17" o:title=""/>
          </v:shape>
          <o:OLEObject Type="Embed" ProgID="Visio.Drawing.15" ShapeID="_x0000_i1028" DrawAspect="Content" ObjectID="_1730730678" r:id="rId18"/>
        </w:object>
      </w:r>
    </w:p>
    <w:p w14:paraId="023B1071" w14:textId="77777777" w:rsidR="00C434B7" w:rsidRDefault="00000000">
      <w:pPr>
        <w:pStyle w:val="a4"/>
        <w:jc w:val="center"/>
      </w:pPr>
      <w:r>
        <w:t>Figure 6.</w:t>
      </w:r>
      <w:r>
        <w:rPr>
          <w:rFonts w:hint="eastAsia"/>
          <w:lang w:val="en-US" w:eastAsia="zh-CN"/>
        </w:rPr>
        <w:t>5</w:t>
      </w:r>
      <w:r>
        <w:t>.2-1: DataRetrieval service</w:t>
      </w:r>
    </w:p>
    <w:p w14:paraId="2EF27573" w14:textId="77777777" w:rsidR="00C434B7" w:rsidRDefault="00C434B7">
      <w:pPr>
        <w:spacing w:after="0"/>
        <w:rPr>
          <w:rFonts w:ascii="Calibri" w:eastAsia="Times New Roman" w:hAnsi="Calibri" w:cs="Calibri"/>
          <w:sz w:val="22"/>
          <w:szCs w:val="22"/>
          <w:lang w:eastAsia="en-GB"/>
        </w:rPr>
      </w:pPr>
    </w:p>
    <w:p w14:paraId="269091AD" w14:textId="77777777" w:rsidR="00C434B7" w:rsidRDefault="00000000">
      <w:pPr>
        <w:spacing w:after="0"/>
        <w:rPr>
          <w:rFonts w:eastAsia="Times New Roman"/>
          <w:lang w:eastAsia="en-GB"/>
        </w:rPr>
      </w:pPr>
      <w:r>
        <w:rPr>
          <w:rFonts w:eastAsia="Times New Roman"/>
          <w:b/>
          <w:bCs/>
          <w:lang w:eastAsia="en-GB"/>
        </w:rPr>
        <w:t>Step1:</w:t>
      </w:r>
      <w:r>
        <w:rPr>
          <w:rFonts w:eastAsia="Times New Roman"/>
          <w:lang w:eastAsia="en-GB"/>
        </w:rPr>
        <w:t xml:space="preserve"> NWDAFc of PLMN1 discovers NWDAFp of PLMN2. Based on PLMN2 operator’s security policy (e.g., implemented by OAuth 2.0), NWDAFc is allowed to access only to NWDAFp DataRetrieval service, i.e., other services (</w:t>
      </w:r>
      <w:proofErr w:type="gramStart"/>
      <w:r>
        <w:rPr>
          <w:rFonts w:eastAsia="Times New Roman"/>
          <w:lang w:eastAsia="en-GB"/>
        </w:rPr>
        <w:t>e.g.</w:t>
      </w:r>
      <w:proofErr w:type="gramEnd"/>
      <w:r>
        <w:rPr>
          <w:rFonts w:eastAsia="Times New Roman"/>
          <w:lang w:eastAsia="en-GB"/>
        </w:rPr>
        <w:t xml:space="preserve"> NF exposure services, DCCF data collection service) would be restricted and not allowed to be accessed from PLMN1's NWDAF. NWDAFc of PLMN1 requests data collection via NWDAFp via Nnwdaf_DataRetrieval service. This could be data retrieval for a UE or for a UE range or for a PLMN specific UE.</w:t>
      </w:r>
    </w:p>
    <w:p w14:paraId="13315C9D" w14:textId="77777777" w:rsidR="00C434B7" w:rsidRDefault="00C434B7">
      <w:pPr>
        <w:spacing w:after="0"/>
        <w:rPr>
          <w:rFonts w:eastAsia="Times New Roman"/>
          <w:b/>
          <w:bCs/>
          <w:lang w:eastAsia="en-GB"/>
        </w:rPr>
      </w:pPr>
    </w:p>
    <w:p w14:paraId="67BAA071" w14:textId="77777777" w:rsidR="00C434B7" w:rsidRDefault="00000000">
      <w:pPr>
        <w:spacing w:after="0"/>
        <w:rPr>
          <w:rFonts w:eastAsia="Times New Roman"/>
          <w:lang w:eastAsia="en-GB"/>
        </w:rPr>
      </w:pPr>
      <w:r>
        <w:rPr>
          <w:rFonts w:eastAsia="Times New Roman"/>
          <w:b/>
          <w:bCs/>
          <w:lang w:eastAsia="en-GB"/>
        </w:rPr>
        <w:t>Step 2:</w:t>
      </w:r>
      <w:r>
        <w:rPr>
          <w:rFonts w:eastAsia="Times New Roman"/>
          <w:lang w:eastAsia="en-GB"/>
        </w:rPr>
        <w:t xml:space="preserve"> In response of receiving Nnwdaf_DataRetrieval service request from NWDAFc, NWDAFp collects data from different NFs for a specific UE or group of UE or PLMN Specific UE. </w:t>
      </w:r>
    </w:p>
    <w:p w14:paraId="7DA9EBBC" w14:textId="77777777" w:rsidR="00C434B7" w:rsidRDefault="00000000">
      <w:pPr>
        <w:spacing w:after="0"/>
        <w:rPr>
          <w:rFonts w:ascii="Arial" w:eastAsia="Times New Roman" w:hAnsi="Arial" w:cs="Arial"/>
          <w:sz w:val="22"/>
          <w:szCs w:val="22"/>
          <w:lang w:eastAsia="en-GB"/>
        </w:rPr>
      </w:pPr>
      <w:r>
        <w:rPr>
          <w:rFonts w:ascii="Arial" w:eastAsia="Times New Roman" w:hAnsi="Arial" w:cs="Arial"/>
          <w:sz w:val="22"/>
          <w:szCs w:val="22"/>
          <w:lang w:eastAsia="en-GB"/>
        </w:rPr>
        <w:t> </w:t>
      </w:r>
    </w:p>
    <w:p w14:paraId="7AC57F95" w14:textId="77777777" w:rsidR="00C434B7" w:rsidRDefault="00000000">
      <w:pPr>
        <w:spacing w:after="0"/>
        <w:rPr>
          <w:rFonts w:eastAsia="Times New Roman"/>
          <w:lang w:eastAsia="en-GB"/>
        </w:rPr>
      </w:pPr>
      <w:r>
        <w:rPr>
          <w:rFonts w:eastAsia="Times New Roman"/>
          <w:b/>
          <w:bCs/>
          <w:lang w:eastAsia="en-GB"/>
        </w:rPr>
        <w:t>Step3:</w:t>
      </w:r>
      <w:r>
        <w:rPr>
          <w:rFonts w:eastAsia="Times New Roman"/>
          <w:lang w:eastAsia="en-GB"/>
        </w:rPr>
        <w:t xml:space="preserve"> After collecting data and / or (if required) generating Analytics output, NWDAFp applies PLMN1 related specific policies and anonymizes or restricts the data.</w:t>
      </w:r>
    </w:p>
    <w:p w14:paraId="05BC73BD" w14:textId="77777777" w:rsidR="00C434B7" w:rsidRDefault="00000000">
      <w:pPr>
        <w:spacing w:after="0"/>
        <w:rPr>
          <w:rFonts w:ascii="Arial" w:eastAsia="Times New Roman" w:hAnsi="Arial" w:cs="Arial"/>
          <w:sz w:val="22"/>
          <w:szCs w:val="22"/>
          <w:lang w:eastAsia="en-GB"/>
        </w:rPr>
      </w:pPr>
      <w:r>
        <w:rPr>
          <w:rFonts w:ascii="Arial" w:eastAsia="Times New Roman" w:hAnsi="Arial" w:cs="Arial"/>
          <w:sz w:val="22"/>
          <w:szCs w:val="22"/>
          <w:lang w:eastAsia="en-GB"/>
        </w:rPr>
        <w:t> </w:t>
      </w:r>
    </w:p>
    <w:p w14:paraId="29B0CFD6" w14:textId="77777777" w:rsidR="00C434B7" w:rsidRDefault="00000000">
      <w:pPr>
        <w:spacing w:after="0"/>
        <w:rPr>
          <w:rFonts w:eastAsia="Times New Roman"/>
          <w:lang w:eastAsia="en-GB"/>
        </w:rPr>
      </w:pPr>
      <w:r>
        <w:rPr>
          <w:rFonts w:eastAsia="Times New Roman"/>
          <w:b/>
          <w:bCs/>
          <w:lang w:eastAsia="en-GB"/>
        </w:rPr>
        <w:t>Step 4:</w:t>
      </w:r>
      <w:r>
        <w:rPr>
          <w:rFonts w:eastAsia="Times New Roman"/>
          <w:lang w:eastAsia="en-GB"/>
        </w:rPr>
        <w:t xml:space="preserve"> NWDAFp sends the processed data to NWDAFc as a response to Nnwdaf_DataRetrieval service request</w:t>
      </w:r>
    </w:p>
    <w:p w14:paraId="7F2204BA" w14:textId="77777777" w:rsidR="00C434B7" w:rsidRDefault="00000000">
      <w:pPr>
        <w:spacing w:after="0"/>
        <w:rPr>
          <w:rFonts w:ascii="Arial" w:eastAsia="Times New Roman" w:hAnsi="Arial" w:cs="Arial"/>
          <w:sz w:val="22"/>
          <w:szCs w:val="22"/>
          <w:lang w:eastAsia="en-GB"/>
        </w:rPr>
      </w:pPr>
      <w:r>
        <w:rPr>
          <w:rFonts w:ascii="Arial" w:eastAsia="Times New Roman" w:hAnsi="Arial" w:cs="Arial"/>
          <w:sz w:val="22"/>
          <w:szCs w:val="22"/>
          <w:lang w:eastAsia="en-GB"/>
        </w:rPr>
        <w:t> </w:t>
      </w:r>
    </w:p>
    <w:p w14:paraId="571C586B" w14:textId="77777777" w:rsidR="00C434B7" w:rsidRDefault="00000000">
      <w:pPr>
        <w:spacing w:after="0"/>
        <w:rPr>
          <w:rFonts w:eastAsia="Times New Roman"/>
          <w:lang w:eastAsia="en-GB"/>
        </w:rPr>
      </w:pPr>
      <w:r>
        <w:rPr>
          <w:rFonts w:eastAsia="Times New Roman"/>
          <w:b/>
          <w:bCs/>
          <w:lang w:eastAsia="en-GB"/>
        </w:rPr>
        <w:t>Step 5:</w:t>
      </w:r>
      <w:r>
        <w:rPr>
          <w:rFonts w:eastAsia="Times New Roman"/>
          <w:lang w:eastAsia="en-GB"/>
        </w:rPr>
        <w:t xml:space="preserve"> NWDAFp stores filtered and anonymized data at rest for possible future uses.</w:t>
      </w:r>
    </w:p>
    <w:p w14:paraId="7578DCA8" w14:textId="77777777" w:rsidR="00C434B7" w:rsidRDefault="00000000">
      <w:pPr>
        <w:spacing w:after="0"/>
        <w:rPr>
          <w:rFonts w:ascii="Arial" w:eastAsia="Times New Roman" w:hAnsi="Arial" w:cs="Arial"/>
          <w:lang w:eastAsia="en-GB"/>
        </w:rPr>
      </w:pPr>
      <w:r>
        <w:rPr>
          <w:rFonts w:ascii="Arial" w:eastAsia="Times New Roman" w:hAnsi="Arial" w:cs="Arial"/>
          <w:lang w:eastAsia="en-GB"/>
        </w:rPr>
        <w:t> </w:t>
      </w:r>
    </w:p>
    <w:p w14:paraId="38B6066D" w14:textId="77777777" w:rsidR="00C434B7" w:rsidRDefault="00000000">
      <w:pPr>
        <w:spacing w:after="0"/>
        <w:rPr>
          <w:rFonts w:eastAsia="Times New Roman"/>
          <w:lang w:eastAsia="en-GB"/>
        </w:rPr>
      </w:pPr>
      <w:r>
        <w:rPr>
          <w:rFonts w:eastAsia="Times New Roman"/>
          <w:lang w:eastAsia="en-GB"/>
        </w:rPr>
        <w:t>The new DataRetrieval service provides two APIs to retrieve data:</w:t>
      </w:r>
    </w:p>
    <w:p w14:paraId="3A2164EE" w14:textId="77777777" w:rsidR="00C434B7" w:rsidRDefault="00000000">
      <w:pPr>
        <w:numPr>
          <w:ilvl w:val="0"/>
          <w:numId w:val="6"/>
        </w:numPr>
        <w:spacing w:after="0"/>
        <w:textAlignment w:val="center"/>
        <w:rPr>
          <w:rFonts w:ascii="Calibri" w:eastAsia="Times New Roman" w:hAnsi="Calibri" w:cs="Calibri"/>
          <w:sz w:val="22"/>
          <w:szCs w:val="22"/>
          <w:lang w:eastAsia="en-GB"/>
        </w:rPr>
      </w:pPr>
      <w:r>
        <w:rPr>
          <w:rFonts w:eastAsia="Times New Roman"/>
          <w:lang w:eastAsia="en-GB"/>
        </w:rPr>
        <w:t xml:space="preserve">Nnwdaf_DataRetrieval_GET, based on request/response model </w:t>
      </w:r>
    </w:p>
    <w:p w14:paraId="2E29D66E" w14:textId="77777777" w:rsidR="00C434B7" w:rsidRDefault="00000000">
      <w:pPr>
        <w:numPr>
          <w:ilvl w:val="0"/>
          <w:numId w:val="6"/>
        </w:numPr>
        <w:spacing w:after="0"/>
        <w:textAlignment w:val="center"/>
        <w:rPr>
          <w:rFonts w:ascii="Calibri" w:eastAsia="Times New Roman" w:hAnsi="Calibri" w:cs="Calibri"/>
          <w:sz w:val="22"/>
          <w:szCs w:val="22"/>
          <w:lang w:eastAsia="en-GB"/>
        </w:rPr>
      </w:pPr>
      <w:r>
        <w:rPr>
          <w:rFonts w:eastAsia="Times New Roman"/>
          <w:lang w:eastAsia="en-GB"/>
        </w:rPr>
        <w:t>Nnwdaf_DataRetrieval_Subscribe, based on Subscribe/Notify model</w:t>
      </w:r>
    </w:p>
    <w:p w14:paraId="1613F6E1" w14:textId="77777777" w:rsidR="00C434B7" w:rsidRDefault="00000000">
      <w:pPr>
        <w:spacing w:after="0"/>
        <w:ind w:left="540"/>
        <w:rPr>
          <w:rFonts w:ascii="Arial" w:eastAsia="Times New Roman" w:hAnsi="Arial" w:cs="Arial"/>
          <w:lang w:eastAsia="en-GB"/>
        </w:rPr>
      </w:pPr>
      <w:r>
        <w:rPr>
          <w:rFonts w:ascii="Arial" w:eastAsia="Times New Roman" w:hAnsi="Arial" w:cs="Arial"/>
          <w:lang w:eastAsia="en-GB"/>
        </w:rPr>
        <w:t> </w:t>
      </w:r>
    </w:p>
    <w:p w14:paraId="16F2E311" w14:textId="77777777" w:rsidR="00C434B7" w:rsidRDefault="00000000">
      <w:pPr>
        <w:spacing w:after="0"/>
        <w:rPr>
          <w:rFonts w:eastAsia="Times New Roman"/>
          <w:lang w:eastAsia="en-GB"/>
        </w:rPr>
      </w:pPr>
      <w:r>
        <w:rPr>
          <w:rFonts w:eastAsia="Times New Roman"/>
          <w:lang w:eastAsia="en-GB"/>
        </w:rPr>
        <w:t>The new DataRetrieval service shall be capable to provide policy configuration per PLMN and NF Type to accordingly anonymize or restrict the data.</w:t>
      </w:r>
    </w:p>
    <w:p w14:paraId="7EFDC808" w14:textId="77777777" w:rsidR="00C434B7" w:rsidRDefault="00000000">
      <w:pPr>
        <w:numPr>
          <w:ilvl w:val="0"/>
          <w:numId w:val="7"/>
        </w:numPr>
        <w:spacing w:after="0"/>
        <w:textAlignment w:val="center"/>
        <w:rPr>
          <w:rFonts w:ascii="Calibri" w:eastAsia="Times New Roman" w:hAnsi="Calibri" w:cs="Calibri"/>
          <w:sz w:val="22"/>
          <w:szCs w:val="22"/>
          <w:lang w:eastAsia="en-GB"/>
        </w:rPr>
      </w:pPr>
      <w:r>
        <w:rPr>
          <w:rFonts w:eastAsia="Times New Roman"/>
          <w:lang w:eastAsia="en-GB"/>
        </w:rPr>
        <w:t>Example: [PLMN1, NWDAF]: Anonymize TAI information</w:t>
      </w:r>
    </w:p>
    <w:p w14:paraId="68EFD856" w14:textId="77777777" w:rsidR="00C434B7" w:rsidRDefault="00000000">
      <w:pPr>
        <w:numPr>
          <w:ilvl w:val="0"/>
          <w:numId w:val="7"/>
        </w:numPr>
        <w:spacing w:after="0"/>
        <w:textAlignment w:val="center"/>
        <w:rPr>
          <w:rFonts w:ascii="Calibri" w:eastAsia="Times New Roman" w:hAnsi="Calibri" w:cs="Calibri"/>
          <w:sz w:val="22"/>
          <w:szCs w:val="22"/>
          <w:lang w:eastAsia="en-GB"/>
        </w:rPr>
      </w:pPr>
      <w:r>
        <w:rPr>
          <w:rFonts w:eastAsia="Times New Roman"/>
          <w:lang w:eastAsia="en-GB"/>
        </w:rPr>
        <w:t>Example: [PLMN2, AF]: Restricted area “TAI1, TAI</w:t>
      </w:r>
      <w:proofErr w:type="gramStart"/>
      <w:r>
        <w:rPr>
          <w:rFonts w:eastAsia="Times New Roman"/>
          <w:lang w:eastAsia="en-GB"/>
        </w:rPr>
        <w:t>2..</w:t>
      </w:r>
      <w:proofErr w:type="gramEnd"/>
      <w:r>
        <w:rPr>
          <w:rFonts w:eastAsia="Times New Roman"/>
          <w:lang w:eastAsia="en-GB"/>
        </w:rPr>
        <w:t>” Don’t send notification</w:t>
      </w:r>
    </w:p>
    <w:p w14:paraId="544B37C7" w14:textId="77777777" w:rsidR="00C434B7" w:rsidRDefault="00000000">
      <w:pPr>
        <w:spacing w:after="0"/>
        <w:rPr>
          <w:rFonts w:ascii="Arial" w:eastAsia="Times New Roman" w:hAnsi="Arial" w:cs="Arial"/>
          <w:lang w:eastAsia="en-GB"/>
        </w:rPr>
      </w:pPr>
      <w:r>
        <w:rPr>
          <w:rFonts w:ascii="Arial" w:eastAsia="Times New Roman" w:hAnsi="Arial" w:cs="Arial"/>
          <w:lang w:eastAsia="en-GB"/>
        </w:rPr>
        <w:t> </w:t>
      </w:r>
    </w:p>
    <w:p w14:paraId="64A7B3A5" w14:textId="77777777" w:rsidR="00C434B7" w:rsidRDefault="00000000">
      <w:pPr>
        <w:spacing w:after="0"/>
        <w:rPr>
          <w:rFonts w:eastAsia="Times New Roman"/>
          <w:lang w:eastAsia="en-GB"/>
        </w:rPr>
      </w:pPr>
      <w:r>
        <w:rPr>
          <w:rFonts w:eastAsia="Times New Roman"/>
          <w:lang w:eastAsia="en-GB"/>
        </w:rPr>
        <w:t xml:space="preserve">The new DataRetrieval service will have persistent data storage capability where it stores (anonymized and restricted) data for future use (e.g., further data retrieval or historical data). </w:t>
      </w:r>
    </w:p>
    <w:p w14:paraId="10A39F6E" w14:textId="77777777" w:rsidR="00C434B7" w:rsidRDefault="00000000">
      <w:pPr>
        <w:spacing w:after="0"/>
        <w:ind w:left="540"/>
        <w:rPr>
          <w:rFonts w:ascii="Arial" w:eastAsia="Times New Roman" w:hAnsi="Arial" w:cs="Arial"/>
          <w:lang w:eastAsia="en-GB"/>
        </w:rPr>
      </w:pPr>
      <w:r>
        <w:rPr>
          <w:rFonts w:ascii="Arial" w:eastAsia="Times New Roman" w:hAnsi="Arial" w:cs="Arial"/>
          <w:lang w:eastAsia="en-GB"/>
        </w:rPr>
        <w:t> </w:t>
      </w:r>
    </w:p>
    <w:p w14:paraId="7027F44F" w14:textId="77777777" w:rsidR="00C434B7" w:rsidRDefault="00000000">
      <w:pPr>
        <w:spacing w:after="0"/>
        <w:rPr>
          <w:rFonts w:eastAsia="Times New Roman"/>
          <w:lang w:eastAsia="en-GB"/>
        </w:rPr>
      </w:pPr>
      <w:r>
        <w:rPr>
          <w:rFonts w:eastAsia="Times New Roman"/>
          <w:b/>
          <w:bCs/>
          <w:lang w:eastAsia="en-GB"/>
        </w:rPr>
        <w:t>Detailed procedure</w:t>
      </w:r>
    </w:p>
    <w:p w14:paraId="47D46120" w14:textId="77777777" w:rsidR="00C434B7" w:rsidRDefault="00000000">
      <w:pPr>
        <w:spacing w:after="0"/>
        <w:rPr>
          <w:rFonts w:eastAsia="Times New Roman"/>
          <w:lang w:eastAsia="en-GB"/>
        </w:rPr>
      </w:pPr>
      <w:r>
        <w:rPr>
          <w:rFonts w:eastAsia="Times New Roman"/>
          <w:lang w:eastAsia="en-GB"/>
        </w:rPr>
        <w:t> </w:t>
      </w:r>
    </w:p>
    <w:p w14:paraId="399EEE27" w14:textId="77777777" w:rsidR="00C434B7" w:rsidRDefault="00000000">
      <w:pPr>
        <w:keepNext/>
        <w:spacing w:after="0"/>
        <w:jc w:val="center"/>
      </w:pPr>
      <w:r>
        <w:object w:dxaOrig="8904" w:dyaOrig="8076" w14:anchorId="3EA3780C">
          <v:shape id="_x0000_i1029" type="#_x0000_t75" style="width:445.2pt;height:403.8pt" o:ole="">
            <v:imagedata r:id="rId19" o:title=""/>
          </v:shape>
          <o:OLEObject Type="Embed" ProgID="Visio.Drawing.15" ShapeID="_x0000_i1029" DrawAspect="Content" ObjectID="_1730730679" r:id="rId20"/>
        </w:object>
      </w:r>
    </w:p>
    <w:p w14:paraId="21232CBB" w14:textId="77777777" w:rsidR="00C434B7" w:rsidRDefault="00000000">
      <w:pPr>
        <w:pStyle w:val="a4"/>
        <w:jc w:val="center"/>
        <w:rPr>
          <w:rFonts w:ascii="Calibri" w:eastAsia="Times New Roman" w:hAnsi="Calibri" w:cs="Calibri"/>
          <w:sz w:val="22"/>
          <w:szCs w:val="22"/>
          <w:lang w:eastAsia="en-GB"/>
        </w:rPr>
      </w:pPr>
      <w:r>
        <w:t>6.</w:t>
      </w:r>
      <w:r>
        <w:rPr>
          <w:rFonts w:hint="eastAsia"/>
          <w:lang w:val="en-US" w:eastAsia="zh-CN"/>
        </w:rPr>
        <w:t>5</w:t>
      </w:r>
      <w:r>
        <w:t>.2-2: Detailed procedure of DataRetrieval service</w:t>
      </w:r>
    </w:p>
    <w:p w14:paraId="5D77BE40" w14:textId="77777777" w:rsidR="00C434B7" w:rsidRDefault="00000000">
      <w:pPr>
        <w:spacing w:after="0"/>
        <w:rPr>
          <w:rFonts w:ascii="Calibri" w:eastAsia="Times New Roman" w:hAnsi="Calibri" w:cs="Calibri"/>
          <w:sz w:val="22"/>
          <w:szCs w:val="22"/>
          <w:lang w:eastAsia="en-GB"/>
        </w:rPr>
      </w:pPr>
      <w:r>
        <w:rPr>
          <w:rFonts w:ascii="Calibri" w:eastAsia="Times New Roman" w:hAnsi="Calibri" w:cs="Calibri"/>
          <w:sz w:val="22"/>
          <w:szCs w:val="22"/>
          <w:lang w:eastAsia="en-GB"/>
        </w:rPr>
        <w:t> </w:t>
      </w:r>
    </w:p>
    <w:p w14:paraId="55CA7F8E" w14:textId="77777777" w:rsidR="00C434B7" w:rsidRDefault="00000000">
      <w:pPr>
        <w:spacing w:after="0"/>
        <w:rPr>
          <w:rFonts w:eastAsia="Times New Roman"/>
          <w:lang w:eastAsia="en-GB"/>
        </w:rPr>
      </w:pPr>
      <w:r>
        <w:rPr>
          <w:rFonts w:eastAsia="Times New Roman"/>
          <w:lang w:eastAsia="en-GB"/>
        </w:rPr>
        <w:t xml:space="preserve">1. NWDAF supporting new DataRetrieval service which provides the proxy like function, registers in the NRF with the new service. The service may include additional information on supporting NFs and events. NWDAFc from PLMN1 discover NWDAF in other PLMN when they require to collect data from PLMN2. NRF in PLMN2 answers indicating the new NWDAF DataRetrieval service. Alternatively, the consumer may know that PLMN2 provides data via proxy / DataRetrieval service and can </w:t>
      </w:r>
      <w:proofErr w:type="gramStart"/>
      <w:r>
        <w:rPr>
          <w:rFonts w:eastAsia="Times New Roman"/>
          <w:lang w:eastAsia="en-GB"/>
        </w:rPr>
        <w:t>request directly</w:t>
      </w:r>
      <w:proofErr w:type="gramEnd"/>
      <w:r>
        <w:rPr>
          <w:rFonts w:eastAsia="Times New Roman"/>
          <w:lang w:eastAsia="en-GB"/>
        </w:rPr>
        <w:t xml:space="preserve"> the data via this new service. </w:t>
      </w:r>
    </w:p>
    <w:p w14:paraId="548C506A" w14:textId="77777777" w:rsidR="00C434B7" w:rsidRDefault="00C434B7">
      <w:pPr>
        <w:spacing w:after="0"/>
        <w:rPr>
          <w:rFonts w:eastAsia="Times New Roman"/>
          <w:lang w:eastAsia="en-GB"/>
        </w:rPr>
      </w:pPr>
    </w:p>
    <w:p w14:paraId="25F5C694" w14:textId="77777777" w:rsidR="00C434B7" w:rsidRDefault="00000000">
      <w:pPr>
        <w:spacing w:after="0"/>
        <w:rPr>
          <w:rFonts w:eastAsia="Times New Roman"/>
          <w:lang w:eastAsia="en-GB"/>
        </w:rPr>
      </w:pPr>
      <w:r>
        <w:rPr>
          <w:rFonts w:eastAsia="Times New Roman"/>
          <w:lang w:eastAsia="en-GB"/>
        </w:rPr>
        <w:t xml:space="preserve">2.NWDAFc requests data collection via NWDAFp in PLMN2 via DataRetrieval service by invoking Nnwdaf_DataRetrieval_Subscribe/Request. It indicates as reporting target one or several UE(s), a UE group or range, or all visiting UEs from the consumer network, and the desired data types or events, and possibly target NF types from which to collect the data or at which to subscribe for the events. </w:t>
      </w:r>
    </w:p>
    <w:p w14:paraId="60CFEDF6" w14:textId="77777777" w:rsidR="00C434B7" w:rsidRDefault="00C434B7">
      <w:pPr>
        <w:spacing w:after="0"/>
        <w:rPr>
          <w:rFonts w:eastAsia="Times New Roman"/>
          <w:lang w:eastAsia="en-GB"/>
        </w:rPr>
      </w:pPr>
    </w:p>
    <w:p w14:paraId="23E8DA2C" w14:textId="77777777" w:rsidR="00C434B7" w:rsidRDefault="00000000">
      <w:pPr>
        <w:spacing w:after="0"/>
        <w:textAlignment w:val="center"/>
        <w:rPr>
          <w:rFonts w:eastAsia="Times New Roman"/>
          <w:lang w:eastAsia="en-GB"/>
        </w:rPr>
      </w:pPr>
      <w:r>
        <w:rPr>
          <w:rFonts w:eastAsia="Times New Roman"/>
          <w:lang w:eastAsia="en-GB"/>
        </w:rPr>
        <w:t>3. NWDAFp authorize the request based on PLMN2 security policies, that may depend on the consumer network (e.g., HPLMN), and may indicate allowed or restricted NF types, data types, or events.</w:t>
      </w:r>
    </w:p>
    <w:p w14:paraId="3706A1BA" w14:textId="77777777" w:rsidR="00C434B7" w:rsidRDefault="00C434B7">
      <w:pPr>
        <w:spacing w:after="0"/>
        <w:rPr>
          <w:rFonts w:eastAsia="Times New Roman"/>
          <w:lang w:eastAsia="en-GB"/>
        </w:rPr>
      </w:pPr>
    </w:p>
    <w:p w14:paraId="14772AF3" w14:textId="77777777" w:rsidR="00C434B7" w:rsidRDefault="00000000">
      <w:pPr>
        <w:spacing w:after="0"/>
        <w:textAlignment w:val="center"/>
        <w:rPr>
          <w:rFonts w:eastAsia="Times New Roman"/>
          <w:lang w:eastAsia="en-GB"/>
        </w:rPr>
      </w:pPr>
      <w:r>
        <w:rPr>
          <w:rFonts w:eastAsia="Times New Roman"/>
          <w:lang w:eastAsia="en-GB"/>
        </w:rPr>
        <w:t xml:space="preserve">4. Based on the request, NWDAFp collects the data from different NFs and aggregates the collected data. </w:t>
      </w:r>
    </w:p>
    <w:p w14:paraId="3AB75F9B" w14:textId="77777777" w:rsidR="00C434B7" w:rsidRDefault="00C434B7">
      <w:pPr>
        <w:spacing w:after="0"/>
        <w:rPr>
          <w:rFonts w:eastAsia="Times New Roman"/>
          <w:lang w:eastAsia="en-GB"/>
        </w:rPr>
      </w:pPr>
    </w:p>
    <w:p w14:paraId="27DB810C" w14:textId="77777777" w:rsidR="00C434B7" w:rsidRDefault="00000000">
      <w:pPr>
        <w:spacing w:after="0"/>
        <w:textAlignment w:val="center"/>
        <w:rPr>
          <w:rFonts w:eastAsia="Times New Roman"/>
          <w:lang w:eastAsia="en-GB"/>
        </w:rPr>
      </w:pPr>
      <w:r>
        <w:rPr>
          <w:rFonts w:eastAsia="Times New Roman"/>
          <w:lang w:eastAsia="en-GB"/>
        </w:rPr>
        <w:t xml:space="preserve">5. NWDAFp applies the policies per consumer (source PLMN), source NF type, destination NF type, etc., and decides whether anonymizing or restricting the data (e.g., supressing the notification) based on those policies, which are subject to operator criteria. </w:t>
      </w:r>
    </w:p>
    <w:p w14:paraId="2AF264A1" w14:textId="77777777" w:rsidR="00C434B7" w:rsidRDefault="00C434B7">
      <w:pPr>
        <w:spacing w:after="0"/>
        <w:textAlignment w:val="center"/>
        <w:rPr>
          <w:rFonts w:eastAsia="Times New Roman"/>
          <w:lang w:eastAsia="en-GB"/>
        </w:rPr>
      </w:pPr>
    </w:p>
    <w:p w14:paraId="300B41F7" w14:textId="77777777" w:rsidR="00C434B7" w:rsidRDefault="00000000">
      <w:pPr>
        <w:pStyle w:val="NO"/>
        <w:rPr>
          <w:lang w:eastAsia="en-GB"/>
        </w:rPr>
      </w:pPr>
      <w:bookmarkStart w:id="132" w:name="_Hlk115343020"/>
      <w:r>
        <w:lastRenderedPageBreak/>
        <w:t xml:space="preserve">NOTE: </w:t>
      </w:r>
      <w:bookmarkEnd w:id="132"/>
      <w:r>
        <w:t xml:space="preserve">The anonymization or restriction on data depends on the sensitiveness of the information defined by the operator (PLMN 2) and contained in the requested analytics. For example, if slice load data is considered by the operator to be sensitive, the PLMN 2 NWDAF may restrict / supress the corresponding notification related to the slice load. The mechanisms used to restrict the data and /or anonymization are subject to the implementation. </w:t>
      </w:r>
    </w:p>
    <w:p w14:paraId="3AEE7387" w14:textId="77777777" w:rsidR="00C434B7" w:rsidRDefault="00000000">
      <w:pPr>
        <w:spacing w:after="0"/>
        <w:textAlignment w:val="center"/>
        <w:rPr>
          <w:rFonts w:eastAsia="Times New Roman"/>
          <w:lang w:eastAsia="en-GB"/>
        </w:rPr>
      </w:pPr>
      <w:r>
        <w:rPr>
          <w:rFonts w:eastAsia="Times New Roman"/>
          <w:lang w:eastAsia="en-GB"/>
        </w:rPr>
        <w:t>6. NWDAFp sends the processed data to the consumer</w:t>
      </w:r>
    </w:p>
    <w:p w14:paraId="68D2D0DE" w14:textId="77777777" w:rsidR="00C434B7" w:rsidRDefault="00C434B7">
      <w:pPr>
        <w:spacing w:after="0"/>
        <w:textAlignment w:val="center"/>
        <w:rPr>
          <w:rFonts w:eastAsia="Times New Roman"/>
          <w:lang w:eastAsia="en-GB"/>
        </w:rPr>
      </w:pPr>
    </w:p>
    <w:p w14:paraId="7AA3B1C8" w14:textId="77777777" w:rsidR="00C434B7" w:rsidRDefault="00000000">
      <w:pPr>
        <w:spacing w:after="0"/>
        <w:textAlignment w:val="center"/>
        <w:rPr>
          <w:rFonts w:eastAsia="Times New Roman"/>
          <w:lang w:eastAsia="en-GB"/>
        </w:rPr>
      </w:pPr>
      <w:r>
        <w:rPr>
          <w:rFonts w:eastAsia="Times New Roman"/>
          <w:lang w:eastAsia="en-GB"/>
        </w:rPr>
        <w:t>7. NWDAFp may also store the processed data.</w:t>
      </w:r>
    </w:p>
    <w:p w14:paraId="74E83D64" w14:textId="77777777" w:rsidR="00C434B7" w:rsidRDefault="00C434B7"/>
    <w:p w14:paraId="0C88095C" w14:textId="77777777" w:rsidR="00C434B7" w:rsidRDefault="00000000">
      <w:pPr>
        <w:pStyle w:val="3"/>
      </w:pPr>
      <w:bookmarkStart w:id="133" w:name="_Toc119944078"/>
      <w:r>
        <w:t>6.5.3</w:t>
      </w:r>
      <w:r>
        <w:tab/>
        <w:t>Evaluation</w:t>
      </w:r>
      <w:bookmarkEnd w:id="133"/>
    </w:p>
    <w:p w14:paraId="1476256E" w14:textId="2F09FF66" w:rsidR="007161A4" w:rsidRDefault="007161A4" w:rsidP="007161A4">
      <w:r>
        <w:t>The solution addresses KI#1 on protection of data and analytics exchange in roaming case, by introducing a new service for authorization and the enforcement of corresponding security policies (e.g., restricted retrieval of the exposed data and analytics information) in the NWDAF as a central point.</w:t>
      </w:r>
    </w:p>
    <w:p w14:paraId="1386A17D" w14:textId="77777777" w:rsidR="007161A4" w:rsidRDefault="007161A4" w:rsidP="007161A4">
      <w:pPr>
        <w:rPr>
          <w:lang w:eastAsia="zh-CN"/>
        </w:rPr>
      </w:pPr>
      <w:r>
        <w:rPr>
          <w:lang w:eastAsia="zh-CN"/>
        </w:rPr>
        <w:t xml:space="preserve">The new service is named as Nwdaf_DataRetrieval service, with acts as a proxy for the analytics consumer (e.g., NWDAF from other PLMN). </w:t>
      </w:r>
    </w:p>
    <w:p w14:paraId="2EEDF88D" w14:textId="77777777" w:rsidR="007161A4" w:rsidRPr="006C4479" w:rsidRDefault="007161A4" w:rsidP="007161A4">
      <w:pPr>
        <w:rPr>
          <w:iCs/>
        </w:rPr>
      </w:pPr>
      <w:r>
        <w:rPr>
          <w:iCs/>
        </w:rPr>
        <w:t xml:space="preserve">The NRF restricts the access to other event exposure and analytics services of NWDAF from outside the own PLMN, thus only new Nwdaf_DataRetrieval service is allowed to be consumed by other PLMNs. </w:t>
      </w:r>
    </w:p>
    <w:p w14:paraId="6D644836" w14:textId="77777777" w:rsidR="007161A4" w:rsidRPr="007161A4" w:rsidRDefault="007161A4">
      <w:pPr>
        <w:rPr>
          <w:lang w:eastAsia="zh-CN"/>
        </w:rPr>
      </w:pPr>
    </w:p>
    <w:p w14:paraId="617EC5A2" w14:textId="77777777" w:rsidR="00C434B7" w:rsidRDefault="00000000">
      <w:pPr>
        <w:pStyle w:val="2"/>
      </w:pPr>
      <w:bookmarkStart w:id="134" w:name="_Toc119944079"/>
      <w:r>
        <w:t>6.</w:t>
      </w:r>
      <w:r>
        <w:rPr>
          <w:rFonts w:hint="eastAsia"/>
          <w:lang w:eastAsia="zh-CN"/>
        </w:rPr>
        <w:t>6</w:t>
      </w:r>
      <w:r>
        <w:tab/>
        <w:t>Solution #</w:t>
      </w:r>
      <w:r>
        <w:rPr>
          <w:rFonts w:hint="eastAsia"/>
          <w:lang w:eastAsia="zh-CN"/>
        </w:rPr>
        <w:t>6</w:t>
      </w:r>
      <w:r>
        <w:t>: Anomalous NF behaviour detection by NWDAF</w:t>
      </w:r>
      <w:bookmarkEnd w:id="134"/>
      <w:r>
        <w:t xml:space="preserve"> </w:t>
      </w:r>
    </w:p>
    <w:p w14:paraId="5770D4E8" w14:textId="77777777" w:rsidR="00C434B7" w:rsidRDefault="00000000">
      <w:pPr>
        <w:pStyle w:val="3"/>
      </w:pPr>
      <w:bookmarkStart w:id="135" w:name="_Toc119944080"/>
      <w:r>
        <w:t>6.</w:t>
      </w:r>
      <w:r>
        <w:rPr>
          <w:rFonts w:hint="eastAsia"/>
          <w:lang w:eastAsia="zh-CN"/>
        </w:rPr>
        <w:t>6</w:t>
      </w:r>
      <w:r>
        <w:t>.1</w:t>
      </w:r>
      <w:r>
        <w:tab/>
        <w:t>Introduction</w:t>
      </w:r>
      <w:bookmarkEnd w:id="135"/>
    </w:p>
    <w:p w14:paraId="1EA4A831" w14:textId="77777777" w:rsidR="00C434B7" w:rsidRDefault="00000000">
      <w:pPr>
        <w:pStyle w:val="ac"/>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solution addresses key issue #4.</w:t>
      </w:r>
    </w:p>
    <w:p w14:paraId="2DD52676" w14:textId="77777777" w:rsidR="00C434B7" w:rsidRDefault="00000000">
      <w:pPr>
        <w:rPr>
          <w:rFonts w:eastAsia="等线"/>
        </w:rPr>
      </w:pPr>
      <w:r>
        <w:rPr>
          <w:rFonts w:eastAsia="等线"/>
        </w:rPr>
        <w:t xml:space="preserve">The 5GC supports distributed NF deployments </w:t>
      </w:r>
      <w:proofErr w:type="gramStart"/>
      <w:r>
        <w:rPr>
          <w:rFonts w:eastAsia="等线"/>
        </w:rPr>
        <w:t>in order to</w:t>
      </w:r>
      <w:proofErr w:type="gramEnd"/>
      <w:r>
        <w:rPr>
          <w:rFonts w:eastAsia="等线"/>
        </w:rPr>
        <w:t xml:space="preserve"> ensure that the NF can provide services from multiple locations. The infrastructure typically implemented on cloud platforms may be owned and operated by the PLMN operator himself, or they may be run on commercial public cloud platforms. It is always possible that the NFs behave in an anomalous manner in certain sites of such distributed infrastructure. Such anomalous behaviour can arise either due to configuration errors or internal data corruption, or due to an attack. </w:t>
      </w:r>
    </w:p>
    <w:p w14:paraId="65313B5B" w14:textId="77777777" w:rsidR="00C434B7" w:rsidRDefault="00000000">
      <w:r>
        <w:rPr>
          <w:rFonts w:eastAsia="等线"/>
        </w:rPr>
        <w:t>To allow an operator to manage its NF deployment efficiently, additional relevant log data from the NFs can be provided to the NWDAF, which can then be used by NWDAF in assisting the analysis and detection of the cause for an anomaly.</w:t>
      </w:r>
    </w:p>
    <w:p w14:paraId="2CBEFEA2" w14:textId="77777777" w:rsidR="00C434B7" w:rsidRDefault="00000000">
      <w:pPr>
        <w:pStyle w:val="3"/>
      </w:pPr>
      <w:bookmarkStart w:id="136" w:name="_Toc119944081"/>
      <w:r>
        <w:t>6.</w:t>
      </w:r>
      <w:r>
        <w:rPr>
          <w:rFonts w:hint="eastAsia"/>
        </w:rPr>
        <w:t>6</w:t>
      </w:r>
      <w:r>
        <w:t>.2</w:t>
      </w:r>
      <w:r>
        <w:tab/>
        <w:t>Solution details</w:t>
      </w:r>
      <w:bookmarkEnd w:id="136"/>
    </w:p>
    <w:p w14:paraId="363B47E5" w14:textId="77777777" w:rsidR="00C434B7" w:rsidRDefault="00000000">
      <w:pPr>
        <w:pStyle w:val="4"/>
      </w:pPr>
      <w:bookmarkStart w:id="137" w:name="_Toc119944082"/>
      <w:r>
        <w:t>6.6.2.1 General</w:t>
      </w:r>
      <w:bookmarkEnd w:id="137"/>
    </w:p>
    <w:p w14:paraId="1B41FB21" w14:textId="77777777" w:rsidR="00C434B7" w:rsidRDefault="00000000">
      <w:r>
        <w:t xml:space="preserve">The OAM or some operator defined AF may subscribe/request to the NWDAF to notify/respond when it detects an abnormal behaviour for a particular NF instance (for example excessive resource usage, or consistent failure to provide its service). There can be various causes of abnormal behaviour such as an erroneous operation at a NF, an error at the side of the cloud provider where the NF is deployed, or an impending attack at a particular NF by a malicious entity in the system. </w:t>
      </w:r>
    </w:p>
    <w:p w14:paraId="4D4BD9C9" w14:textId="77777777" w:rsidR="00C434B7" w:rsidRDefault="00000000">
      <w:proofErr w:type="gramStart"/>
      <w:r>
        <w:t>In order to</w:t>
      </w:r>
      <w:proofErr w:type="gramEnd"/>
      <w:r>
        <w:t xml:space="preserve"> analyse the root cause of the anomaly with certain degree of confidence, more information or related data can help. Thus, NWDAF requests inputs from different entities in the system (such as OAM, NRF and NFs) for detailed analysis. Security related data for analytics can also be collected by NWDAF from the NFs (or via OAM). The final output analytics is then sent to the OAM or the AF for adequate measures. </w:t>
      </w:r>
    </w:p>
    <w:p w14:paraId="71EEC1B8" w14:textId="77777777" w:rsidR="00C434B7" w:rsidRDefault="00000000">
      <w:proofErr w:type="gramStart"/>
      <w:r>
        <w:t>In order to</w:t>
      </w:r>
      <w:proofErr w:type="gramEnd"/>
      <w:r>
        <w:t xml:space="preserve"> facilitate the security related log data collection from NFs two different methods are proposed</w:t>
      </w:r>
    </w:p>
    <w:p w14:paraId="6F8A978B" w14:textId="77777777" w:rsidR="00C434B7" w:rsidRDefault="00000000">
      <w:pPr>
        <w:ind w:firstLine="284"/>
      </w:pPr>
      <w:r>
        <w:t>NOTE: Defining the protocols used for log collection is not in the scope of this document</w:t>
      </w:r>
    </w:p>
    <w:p w14:paraId="32E49852" w14:textId="77777777" w:rsidR="00C434B7" w:rsidRDefault="00C434B7">
      <w:pPr>
        <w:rPr>
          <w:rFonts w:eastAsia="Times New Roman"/>
          <w:lang w:eastAsia="en-GB"/>
        </w:rPr>
      </w:pPr>
    </w:p>
    <w:p w14:paraId="06B46021" w14:textId="77777777" w:rsidR="00C434B7" w:rsidRDefault="00000000">
      <w:pPr>
        <w:pStyle w:val="4"/>
      </w:pPr>
      <w:bookmarkStart w:id="138" w:name="_Toc119944083"/>
      <w:r>
        <w:lastRenderedPageBreak/>
        <w:t>6.</w:t>
      </w:r>
      <w:r>
        <w:rPr>
          <w:rFonts w:hint="eastAsia"/>
          <w:lang w:eastAsia="zh-CN"/>
        </w:rPr>
        <w:t>6</w:t>
      </w:r>
      <w:r>
        <w:t>.2.2 Collection of security related log data of NFs via NFs EventExposure APIs</w:t>
      </w:r>
      <w:bookmarkEnd w:id="138"/>
    </w:p>
    <w:p w14:paraId="50D87966" w14:textId="77777777" w:rsidR="00C434B7" w:rsidRDefault="00000000">
      <w:r>
        <w:t>The procedure depicted in Figure 6.</w:t>
      </w:r>
      <w:r>
        <w:rPr>
          <w:rFonts w:hint="eastAsia"/>
          <w:lang w:eastAsia="zh-CN"/>
        </w:rPr>
        <w:t>6</w:t>
      </w:r>
      <w:r>
        <w:t>.2.2-1 allows a consumer to request analytics from NWDAF for anomalous NF behaviour and its root cause.</w:t>
      </w:r>
    </w:p>
    <w:p w14:paraId="1BB62CBA" w14:textId="77777777" w:rsidR="00C434B7" w:rsidRDefault="00000000">
      <w:pPr>
        <w:jc w:val="center"/>
      </w:pPr>
      <w:r>
        <w:object w:dxaOrig="5988" w:dyaOrig="5052" w14:anchorId="20414000">
          <v:shape id="_x0000_i1030" type="#_x0000_t75" style="width:299.4pt;height:252.6pt" o:ole="">
            <v:imagedata r:id="rId21" o:title="" cropbottom="12216f"/>
          </v:shape>
          <o:OLEObject Type="Embed" ProgID="Visio.Drawing.15" ShapeID="_x0000_i1030" DrawAspect="Content" ObjectID="_1730730680" r:id="rId22"/>
        </w:object>
      </w:r>
    </w:p>
    <w:p w14:paraId="36DE99E9" w14:textId="77777777" w:rsidR="00C434B7" w:rsidRDefault="00000000">
      <w:pPr>
        <w:pStyle w:val="TF"/>
      </w:pPr>
      <w:r>
        <w:t>Figure 6.</w:t>
      </w:r>
      <w:r>
        <w:rPr>
          <w:rFonts w:hint="eastAsia"/>
          <w:lang w:eastAsia="zh-CN"/>
        </w:rPr>
        <w:t>6</w:t>
      </w:r>
      <w:r>
        <w:t>.2.2-1: NF anomalous behaviour analytics provided by NWDAF using security logs obtained from NFs EventExposure APIs</w:t>
      </w:r>
    </w:p>
    <w:p w14:paraId="14C35E48" w14:textId="77777777" w:rsidR="00C434B7" w:rsidRDefault="00000000">
      <w:pPr>
        <w:pStyle w:val="B1"/>
        <w:ind w:left="400" w:hanging="400"/>
      </w:pPr>
      <w:r>
        <w:t>1.</w:t>
      </w:r>
      <w:r>
        <w:tab/>
        <w:t xml:space="preserve">The OAM or operator's AF sends a request/subscription to the NWDAF for NF anomalous behaviour analytics using either the </w:t>
      </w:r>
      <w:r>
        <w:rPr>
          <w:i/>
          <w:iCs/>
          <w:lang w:eastAsia="zh-CN"/>
        </w:rPr>
        <w:t>Nnwdaf_AnalyticsInfo_Request</w:t>
      </w:r>
      <w:r>
        <w:rPr>
          <w:lang w:eastAsia="zh-CN"/>
        </w:rPr>
        <w:t xml:space="preserve"> or </w:t>
      </w:r>
      <w:r>
        <w:rPr>
          <w:i/>
          <w:iCs/>
          <w:lang w:eastAsia="zh-CN"/>
        </w:rPr>
        <w:t>Nnwdaf_AnalyticsSubscription_Subscribe</w:t>
      </w:r>
      <w:r>
        <w:rPr>
          <w:lang w:eastAsia="zh-CN"/>
        </w:rPr>
        <w:t xml:space="preserve"> service operation.</w:t>
      </w:r>
    </w:p>
    <w:p w14:paraId="2604B372" w14:textId="77777777" w:rsidR="00C434B7" w:rsidRDefault="00000000">
      <w:pPr>
        <w:pStyle w:val="B1"/>
        <w:ind w:left="400" w:hanging="400"/>
      </w:pPr>
      <w:r>
        <w:t>2.</w:t>
      </w:r>
      <w:r>
        <w:tab/>
        <w:t xml:space="preserve">If the request is authorized, and </w:t>
      </w:r>
      <w:proofErr w:type="gramStart"/>
      <w:r>
        <w:t>in order to</w:t>
      </w:r>
      <w:proofErr w:type="gramEnd"/>
      <w:r>
        <w:t xml:space="preserve"> provide the requested analytics, the NWDAF may subscribe to OAM services to retrieve resource usage and NF resources configuration of all targeted NF instances, following the procedure specified in clause 6.2.3.2 in TS 23.288 [1].</w:t>
      </w:r>
    </w:p>
    <w:p w14:paraId="1D64D43D" w14:textId="77777777" w:rsidR="00C434B7" w:rsidRDefault="00000000">
      <w:pPr>
        <w:pStyle w:val="B1"/>
        <w:ind w:left="400" w:hanging="400"/>
        <w:rPr>
          <w:lang w:eastAsia="zh-CN"/>
        </w:rPr>
      </w:pPr>
      <w:r>
        <w:t>3a.</w:t>
      </w:r>
      <w:r>
        <w:tab/>
      </w:r>
      <w:r>
        <w:rPr>
          <w:lang w:eastAsia="zh-CN"/>
        </w:rPr>
        <w:t xml:space="preserve">The NWDAF subscribes to NRF to receive notification on changes, e.g., on the load and status of NF instances registered in NRF, using </w:t>
      </w:r>
      <w:r>
        <w:rPr>
          <w:i/>
          <w:iCs/>
          <w:lang w:eastAsia="zh-CN"/>
        </w:rPr>
        <w:t>Nnrf_NFManagement_NFStatusSubscribe</w:t>
      </w:r>
      <w:r>
        <w:rPr>
          <w:lang w:eastAsia="zh-CN"/>
        </w:rPr>
        <w:t xml:space="preserve"> service operation for all targeted NF instances. NF instances are identified by their NF id.</w:t>
      </w:r>
    </w:p>
    <w:p w14:paraId="402EE800" w14:textId="77777777" w:rsidR="00C434B7" w:rsidRDefault="00000000">
      <w:pPr>
        <w:pStyle w:val="B1"/>
        <w:ind w:left="400" w:hanging="400"/>
        <w:rPr>
          <w:lang w:eastAsia="zh-CN"/>
        </w:rPr>
      </w:pPr>
      <w:r>
        <w:rPr>
          <w:lang w:eastAsia="zh-CN"/>
        </w:rPr>
        <w:t>3b.</w:t>
      </w:r>
      <w:r>
        <w:rPr>
          <w:lang w:eastAsia="zh-CN"/>
        </w:rPr>
        <w:tab/>
        <w:t xml:space="preserve">NRF notifies NWDAF of changes on the load and status of the requested NF instances by using </w:t>
      </w:r>
      <w:r>
        <w:rPr>
          <w:i/>
          <w:iCs/>
          <w:lang w:eastAsia="zh-CN"/>
        </w:rPr>
        <w:t>Nnrf_NFManagement_NFStatusNotify</w:t>
      </w:r>
      <w:r>
        <w:rPr>
          <w:lang w:eastAsia="zh-CN"/>
        </w:rPr>
        <w:t xml:space="preserve"> service operation.</w:t>
      </w:r>
    </w:p>
    <w:p w14:paraId="6287188C" w14:textId="77777777" w:rsidR="00C434B7" w:rsidRDefault="00000000">
      <w:pPr>
        <w:pStyle w:val="B1"/>
        <w:ind w:left="400" w:hanging="400"/>
      </w:pPr>
      <w:r>
        <w:t>4a.</w:t>
      </w:r>
      <w:r>
        <w:tab/>
        <w:t>The NWDAF subscribes or requests the additional security specific log info (as specified in the table 6.</w:t>
      </w:r>
      <w:r>
        <w:rPr>
          <w:rFonts w:hint="eastAsia"/>
          <w:lang w:eastAsia="zh-CN"/>
        </w:rPr>
        <w:t>6</w:t>
      </w:r>
      <w:r>
        <w:t xml:space="preserve">.2.3-1) for a particular NF by invoking the </w:t>
      </w:r>
      <w:r>
        <w:rPr>
          <w:i/>
          <w:iCs/>
        </w:rPr>
        <w:t xml:space="preserve">Nnf_EventExposure_Subscribe </w:t>
      </w:r>
      <w:r>
        <w:t>service operation.</w:t>
      </w:r>
    </w:p>
    <w:p w14:paraId="73C596D0" w14:textId="77777777" w:rsidR="00C434B7" w:rsidRDefault="00000000">
      <w:pPr>
        <w:pStyle w:val="B1"/>
        <w:ind w:left="400" w:hanging="400"/>
      </w:pPr>
      <w:r>
        <w:t>4b.</w:t>
      </w:r>
      <w:r>
        <w:tab/>
        <w:t>The NF then notifies the NWDAF (</w:t>
      </w:r>
      <w:proofErr w:type="gramStart"/>
      <w:r>
        <w:t>e.g.</w:t>
      </w:r>
      <w:proofErr w:type="gramEnd"/>
      <w:r>
        <w:t xml:space="preserve"> with the complete log report) by invoking </w:t>
      </w:r>
      <w:r>
        <w:rPr>
          <w:i/>
          <w:iCs/>
        </w:rPr>
        <w:t>Nnf_EventExposure_Notify</w:t>
      </w:r>
      <w:r>
        <w:t xml:space="preserve"> service operation.</w:t>
      </w:r>
    </w:p>
    <w:p w14:paraId="7E378F3D" w14:textId="77777777" w:rsidR="00C434B7" w:rsidRDefault="00000000">
      <w:pPr>
        <w:pStyle w:val="B1"/>
        <w:ind w:left="400" w:hanging="400"/>
      </w:pPr>
      <w:r>
        <w:t>5.</w:t>
      </w:r>
      <w:r>
        <w:tab/>
        <w:t>The NWDAF derives the relevant analytics using the inputs provided by the OAM, NRF, and the NF (as specified in the table 6.</w:t>
      </w:r>
      <w:r>
        <w:rPr>
          <w:rFonts w:hint="eastAsia"/>
          <w:lang w:eastAsia="zh-CN"/>
        </w:rPr>
        <w:t>6</w:t>
      </w:r>
      <w:r>
        <w:t>.2.3-2)</w:t>
      </w:r>
    </w:p>
    <w:p w14:paraId="347F03BB" w14:textId="77777777" w:rsidR="00C434B7" w:rsidRDefault="00000000">
      <w:pPr>
        <w:pStyle w:val="B1"/>
        <w:ind w:left="400" w:hanging="400"/>
        <w:rPr>
          <w:lang w:eastAsia="zh-CN"/>
        </w:rPr>
      </w:pPr>
      <w:r>
        <w:t>6.</w:t>
      </w:r>
      <w:r>
        <w:tab/>
        <w:t xml:space="preserve">The NWDAF provides requested NF anomalous information along with the corresponding root cause (for instance a malicious NF trying to attack other NF for denial of service, or an erroneous NF unable to provide service to other NFs) using either the </w:t>
      </w:r>
      <w:r>
        <w:rPr>
          <w:i/>
          <w:iCs/>
          <w:lang w:eastAsia="zh-CN"/>
        </w:rPr>
        <w:t>Nnwdaf_AnalyticsInfo_Request</w:t>
      </w:r>
      <w:r>
        <w:rPr>
          <w:lang w:eastAsia="zh-CN"/>
        </w:rPr>
        <w:t xml:space="preserve"> response or </w:t>
      </w:r>
      <w:r>
        <w:rPr>
          <w:i/>
          <w:iCs/>
          <w:lang w:eastAsia="zh-CN"/>
        </w:rPr>
        <w:t>Nnwdaf_AnalyticsSubscription</w:t>
      </w:r>
      <w:r>
        <w:rPr>
          <w:i/>
          <w:iCs/>
        </w:rPr>
        <w:t>_S</w:t>
      </w:r>
      <w:r>
        <w:rPr>
          <w:i/>
          <w:iCs/>
          <w:lang w:eastAsia="zh-CN"/>
        </w:rPr>
        <w:t>ubscribe</w:t>
      </w:r>
      <w:r>
        <w:rPr>
          <w:lang w:eastAsia="zh-CN"/>
        </w:rPr>
        <w:t xml:space="preserve"> response, depending on the service used in step 1.</w:t>
      </w:r>
    </w:p>
    <w:p w14:paraId="07BEFE6B" w14:textId="77777777" w:rsidR="00C434B7" w:rsidRDefault="00C434B7">
      <w:pPr>
        <w:rPr>
          <w:rFonts w:eastAsia="Times New Roman"/>
          <w:sz w:val="22"/>
          <w:szCs w:val="22"/>
          <w:lang w:eastAsia="en-GB"/>
        </w:rPr>
      </w:pPr>
    </w:p>
    <w:p w14:paraId="45330E69" w14:textId="77777777" w:rsidR="00C434B7" w:rsidRDefault="00000000">
      <w:pPr>
        <w:pStyle w:val="4"/>
      </w:pPr>
      <w:bookmarkStart w:id="139" w:name="_Toc119944084"/>
      <w:r>
        <w:t>6.</w:t>
      </w:r>
      <w:r>
        <w:rPr>
          <w:rFonts w:hint="eastAsia"/>
          <w:lang w:eastAsia="zh-CN"/>
        </w:rPr>
        <w:t>6</w:t>
      </w:r>
      <w:r>
        <w:t>.2.3 Collection of security related log data of NFs via OAM</w:t>
      </w:r>
      <w:bookmarkEnd w:id="139"/>
    </w:p>
    <w:p w14:paraId="52BCAD2E" w14:textId="77777777" w:rsidR="00C434B7" w:rsidRDefault="00000000">
      <w:r>
        <w:t>The procedure depicted in Figure 6.</w:t>
      </w:r>
      <w:r>
        <w:rPr>
          <w:rFonts w:hint="eastAsia"/>
          <w:lang w:eastAsia="zh-CN"/>
        </w:rPr>
        <w:t>6</w:t>
      </w:r>
      <w:r>
        <w:t>.2.3-1 allows a consumer to request analytics from NWDAF for anomalous NF behaviour and its root cause using the security specific NF logs obtained from OAM.</w:t>
      </w:r>
    </w:p>
    <w:p w14:paraId="2B4CB227" w14:textId="77777777" w:rsidR="00C434B7" w:rsidRDefault="00000000">
      <w:pPr>
        <w:jc w:val="center"/>
      </w:pPr>
      <w:r>
        <w:object w:dxaOrig="5976" w:dyaOrig="5040" w14:anchorId="0240F919">
          <v:shape id="_x0000_i1031" type="#_x0000_t75" style="width:298.8pt;height:252pt" o:ole="">
            <v:imagedata r:id="rId23" o:title="" cropbottom="12216f"/>
          </v:shape>
          <o:OLEObject Type="Embed" ProgID="Visio.Drawing.15" ShapeID="_x0000_i1031" DrawAspect="Content" ObjectID="_1730730681" r:id="rId24"/>
        </w:object>
      </w:r>
    </w:p>
    <w:p w14:paraId="385B3FFC" w14:textId="77777777" w:rsidR="00C434B7" w:rsidRDefault="00000000">
      <w:pPr>
        <w:pStyle w:val="TF"/>
      </w:pPr>
      <w:r>
        <w:t>Figure 6.</w:t>
      </w:r>
      <w:r>
        <w:rPr>
          <w:rFonts w:hint="eastAsia"/>
          <w:lang w:eastAsia="zh-CN"/>
        </w:rPr>
        <w:t>6</w:t>
      </w:r>
      <w:r>
        <w:t xml:space="preserve">.2.3-1: NF anomalous behaviour analytics provided by NWDAF using security logs obtained from OAM </w:t>
      </w:r>
    </w:p>
    <w:p w14:paraId="1FB27AC5" w14:textId="77777777" w:rsidR="00C434B7" w:rsidRDefault="00000000">
      <w:pPr>
        <w:pStyle w:val="B1"/>
        <w:ind w:left="400" w:hanging="400"/>
      </w:pPr>
      <w:r>
        <w:t>1.</w:t>
      </w:r>
      <w:r>
        <w:tab/>
        <w:t xml:space="preserve">The OAM or operator's AF sends a request/subscription to the NWDAF for NF anomalous behaviour analytics using either the </w:t>
      </w:r>
      <w:r>
        <w:rPr>
          <w:i/>
          <w:iCs/>
          <w:lang w:eastAsia="zh-CN"/>
        </w:rPr>
        <w:t>Nnwdaf_AnalyticsInfo_Request</w:t>
      </w:r>
      <w:r>
        <w:rPr>
          <w:lang w:eastAsia="zh-CN"/>
        </w:rPr>
        <w:t xml:space="preserve"> or </w:t>
      </w:r>
      <w:r>
        <w:rPr>
          <w:i/>
          <w:iCs/>
          <w:lang w:eastAsia="zh-CN"/>
        </w:rPr>
        <w:t>Nnwdaf_AnalyticsSubscription_Subscribe</w:t>
      </w:r>
      <w:r>
        <w:rPr>
          <w:lang w:eastAsia="zh-CN"/>
        </w:rPr>
        <w:t xml:space="preserve"> service operation.</w:t>
      </w:r>
    </w:p>
    <w:p w14:paraId="1D1C9157" w14:textId="77777777" w:rsidR="00C434B7" w:rsidRDefault="00000000">
      <w:pPr>
        <w:pStyle w:val="B1"/>
        <w:ind w:left="400" w:hanging="400"/>
      </w:pPr>
      <w:r>
        <w:t>2.</w:t>
      </w:r>
      <w:r>
        <w:tab/>
        <w:t xml:space="preserve">If the request is authorized, and </w:t>
      </w:r>
      <w:proofErr w:type="gramStart"/>
      <w:r>
        <w:t>in order to</w:t>
      </w:r>
      <w:proofErr w:type="gramEnd"/>
      <w:r>
        <w:t xml:space="preserve"> provide the requested analytics, the NWDAF may subscribe to OAM services to retrieve resource usage and NF resources configuration of all targeted NF instances, following the procedure specified in clause 6.2.3.2 in TS 23.288 [1]. The NWDAF further sends the request to the OAM to provide the security specific log in</w:t>
      </w:r>
      <w:r>
        <w:rPr>
          <w:rFonts w:hint="eastAsia"/>
          <w:lang w:val="en-US" w:eastAsia="zh-CN"/>
        </w:rPr>
        <w:t>f</w:t>
      </w:r>
      <w:r>
        <w:t>o (as specified in the table 6.</w:t>
      </w:r>
      <w:r>
        <w:rPr>
          <w:rFonts w:hint="eastAsia"/>
          <w:lang w:eastAsia="zh-CN"/>
        </w:rPr>
        <w:t>6</w:t>
      </w:r>
      <w:r>
        <w:t>.2.3-1).</w:t>
      </w:r>
    </w:p>
    <w:p w14:paraId="6C006BCD" w14:textId="77777777" w:rsidR="00C434B7" w:rsidRDefault="00000000">
      <w:r>
        <w:t>3.  OAM then collects all the requested information along with the security logs from the NFs and provide it to</w:t>
      </w:r>
      <w:r>
        <w:rPr>
          <w:lang w:eastAsia="zh-CN"/>
        </w:rPr>
        <w:t xml:space="preserve"> NWDAF.</w:t>
      </w:r>
    </w:p>
    <w:p w14:paraId="67349653" w14:textId="77777777" w:rsidR="00C434B7" w:rsidRDefault="00000000">
      <w:pPr>
        <w:pStyle w:val="B1"/>
        <w:ind w:left="400" w:hanging="400"/>
        <w:rPr>
          <w:lang w:eastAsia="zh-CN"/>
        </w:rPr>
      </w:pPr>
      <w:r>
        <w:t>4a.</w:t>
      </w:r>
      <w:r>
        <w:tab/>
      </w:r>
      <w:r>
        <w:rPr>
          <w:lang w:eastAsia="zh-CN"/>
        </w:rPr>
        <w:t xml:space="preserve">The NWDAF subscribes to NRF to receive notification on changes, e.g., on the load and status of NF instances registered in NRF, using </w:t>
      </w:r>
      <w:r>
        <w:rPr>
          <w:i/>
          <w:iCs/>
          <w:lang w:eastAsia="zh-CN"/>
        </w:rPr>
        <w:t>Nnrf_NFManagement_NFStatusSubscribe</w:t>
      </w:r>
      <w:r>
        <w:rPr>
          <w:lang w:eastAsia="zh-CN"/>
        </w:rPr>
        <w:t xml:space="preserve"> service operation for all targeted NF instances. NF instances are identified by their NF id.</w:t>
      </w:r>
    </w:p>
    <w:p w14:paraId="6777DBEC" w14:textId="77777777" w:rsidR="00C434B7" w:rsidRDefault="00000000">
      <w:pPr>
        <w:pStyle w:val="B1"/>
        <w:ind w:left="400" w:hanging="400"/>
        <w:rPr>
          <w:lang w:eastAsia="zh-CN"/>
        </w:rPr>
      </w:pPr>
      <w:r>
        <w:rPr>
          <w:lang w:eastAsia="zh-CN"/>
        </w:rPr>
        <w:t>4b.</w:t>
      </w:r>
      <w:r>
        <w:rPr>
          <w:lang w:eastAsia="zh-CN"/>
        </w:rPr>
        <w:tab/>
        <w:t xml:space="preserve">NRF notifies NWDAF of changes on the load and status of the requested NF instances by using </w:t>
      </w:r>
      <w:r>
        <w:rPr>
          <w:i/>
          <w:iCs/>
          <w:lang w:eastAsia="zh-CN"/>
        </w:rPr>
        <w:t>Nnrf_NFManagement_NFStatusNotify</w:t>
      </w:r>
      <w:r>
        <w:rPr>
          <w:lang w:eastAsia="zh-CN"/>
        </w:rPr>
        <w:t xml:space="preserve"> service operation.</w:t>
      </w:r>
    </w:p>
    <w:p w14:paraId="7C3CCA8B" w14:textId="77777777" w:rsidR="00C434B7" w:rsidRDefault="00000000">
      <w:pPr>
        <w:pStyle w:val="B1"/>
        <w:ind w:left="400" w:hanging="400"/>
      </w:pPr>
      <w:r>
        <w:t>5.</w:t>
      </w:r>
      <w:r>
        <w:tab/>
        <w:t>The NWDAF derives the relevant analytics using the inputs provided by the OAM and NRF (as specified in the table 6.</w:t>
      </w:r>
      <w:r>
        <w:rPr>
          <w:rFonts w:hint="eastAsia"/>
          <w:lang w:eastAsia="zh-CN"/>
        </w:rPr>
        <w:t>6</w:t>
      </w:r>
      <w:r>
        <w:t>.2.3-2)</w:t>
      </w:r>
    </w:p>
    <w:p w14:paraId="43332038" w14:textId="77777777" w:rsidR="00C434B7" w:rsidRDefault="00000000">
      <w:pPr>
        <w:pStyle w:val="B1"/>
        <w:ind w:left="400" w:hanging="400"/>
        <w:rPr>
          <w:lang w:eastAsia="zh-CN"/>
        </w:rPr>
      </w:pPr>
      <w:r>
        <w:t>6.</w:t>
      </w:r>
      <w:r>
        <w:tab/>
        <w:t xml:space="preserve">The NWDAF provides requested NF anomalous information along with the corresponding root cause (for instance a malicious NF trying to attack other NF for denial of service, or an erroneous NF unable to provide service to other NFs) using either the </w:t>
      </w:r>
      <w:r>
        <w:rPr>
          <w:i/>
          <w:iCs/>
          <w:lang w:eastAsia="zh-CN"/>
        </w:rPr>
        <w:t>Nnwdaf_AnalyticsInfo_Request</w:t>
      </w:r>
      <w:r>
        <w:rPr>
          <w:lang w:eastAsia="zh-CN"/>
        </w:rPr>
        <w:t xml:space="preserve"> response or </w:t>
      </w:r>
      <w:r>
        <w:rPr>
          <w:i/>
          <w:iCs/>
          <w:lang w:eastAsia="zh-CN"/>
        </w:rPr>
        <w:t>Nnwdaf_AnalyticsSubscription</w:t>
      </w:r>
      <w:r>
        <w:rPr>
          <w:i/>
          <w:iCs/>
        </w:rPr>
        <w:t>_S</w:t>
      </w:r>
      <w:r>
        <w:rPr>
          <w:i/>
          <w:iCs/>
          <w:lang w:eastAsia="zh-CN"/>
        </w:rPr>
        <w:t>ubscribe</w:t>
      </w:r>
      <w:r>
        <w:rPr>
          <w:lang w:eastAsia="zh-CN"/>
        </w:rPr>
        <w:t xml:space="preserve"> response, depending on the service used in step 1.</w:t>
      </w:r>
    </w:p>
    <w:p w14:paraId="1B67E993" w14:textId="77777777" w:rsidR="00C434B7" w:rsidRDefault="00C434B7"/>
    <w:p w14:paraId="7C786F16" w14:textId="77777777" w:rsidR="00C434B7" w:rsidRDefault="00000000">
      <w:pPr>
        <w:jc w:val="center"/>
        <w:rPr>
          <w:b/>
          <w:bCs/>
        </w:rPr>
      </w:pPr>
      <w:r>
        <w:rPr>
          <w:b/>
          <w:bCs/>
          <w:lang w:eastAsia="zh-CN"/>
        </w:rPr>
        <w:br w:type="page"/>
      </w:r>
      <w:r>
        <w:rPr>
          <w:b/>
          <w:bCs/>
          <w:lang w:eastAsia="zh-CN"/>
        </w:rPr>
        <w:lastRenderedPageBreak/>
        <w:t xml:space="preserve">Table </w:t>
      </w:r>
      <w:r>
        <w:rPr>
          <w:b/>
          <w:bCs/>
        </w:rPr>
        <w:t>6.</w:t>
      </w:r>
      <w:r>
        <w:rPr>
          <w:rFonts w:hint="eastAsia"/>
          <w:b/>
          <w:bCs/>
          <w:lang w:eastAsia="zh-CN"/>
        </w:rPr>
        <w:t>6</w:t>
      </w:r>
      <w:r>
        <w:rPr>
          <w:b/>
          <w:bCs/>
          <w:lang w:eastAsia="zh-CN"/>
        </w:rPr>
        <w:t xml:space="preserve">.2.3-1 </w:t>
      </w:r>
      <w:r>
        <w:rPr>
          <w:b/>
          <w:bCs/>
        </w:rPr>
        <w:t>Security specific parameters provided by NFs (NF/NRF) to assist in detection</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9"/>
        <w:gridCol w:w="5135"/>
      </w:tblGrid>
      <w:tr w:rsidR="00C434B7" w14:paraId="7F685C06" w14:textId="77777777">
        <w:trPr>
          <w:jc w:val="center"/>
        </w:trPr>
        <w:tc>
          <w:tcPr>
            <w:tcW w:w="2869" w:type="dxa"/>
          </w:tcPr>
          <w:p w14:paraId="334A9228" w14:textId="77777777" w:rsidR="00C434B7" w:rsidRDefault="00000000">
            <w:pPr>
              <w:pStyle w:val="TAH"/>
              <w:rPr>
                <w:rFonts w:ascii="Times New Roman" w:hAnsi="Times New Roman"/>
              </w:rPr>
            </w:pPr>
            <w:r>
              <w:rPr>
                <w:rFonts w:ascii="Times New Roman" w:hAnsi="Times New Roman"/>
              </w:rPr>
              <w:t>Information</w:t>
            </w:r>
          </w:p>
        </w:tc>
        <w:tc>
          <w:tcPr>
            <w:tcW w:w="5135" w:type="dxa"/>
          </w:tcPr>
          <w:p w14:paraId="4ED5E96A" w14:textId="77777777" w:rsidR="00C434B7" w:rsidRDefault="00000000">
            <w:pPr>
              <w:pStyle w:val="TAH"/>
              <w:rPr>
                <w:rFonts w:ascii="Times New Roman" w:hAnsi="Times New Roman"/>
              </w:rPr>
            </w:pPr>
            <w:r>
              <w:rPr>
                <w:rFonts w:ascii="Times New Roman" w:hAnsi="Times New Roman"/>
              </w:rPr>
              <w:t>Description</w:t>
            </w:r>
          </w:p>
        </w:tc>
      </w:tr>
      <w:tr w:rsidR="00C434B7" w14:paraId="5D784BD0" w14:textId="77777777">
        <w:trPr>
          <w:jc w:val="center"/>
        </w:trPr>
        <w:tc>
          <w:tcPr>
            <w:tcW w:w="2869" w:type="dxa"/>
          </w:tcPr>
          <w:p w14:paraId="619F4E2F" w14:textId="77777777" w:rsidR="00C434B7" w:rsidRDefault="00000000">
            <w:pPr>
              <w:pStyle w:val="TAL"/>
              <w:rPr>
                <w:rFonts w:ascii="Times New Roman" w:hAnsi="Times New Roman"/>
              </w:rPr>
            </w:pPr>
            <w:r>
              <w:rPr>
                <w:rFonts w:ascii="Times New Roman" w:hAnsi="Times New Roman"/>
              </w:rPr>
              <w:t>Timestamp</w:t>
            </w:r>
          </w:p>
        </w:tc>
        <w:tc>
          <w:tcPr>
            <w:tcW w:w="5135" w:type="dxa"/>
          </w:tcPr>
          <w:p w14:paraId="37875297" w14:textId="77777777" w:rsidR="00C434B7" w:rsidRDefault="00000000">
            <w:pPr>
              <w:pStyle w:val="TAL"/>
              <w:rPr>
                <w:rFonts w:ascii="Times New Roman" w:hAnsi="Times New Roman"/>
              </w:rPr>
            </w:pPr>
            <w:r>
              <w:rPr>
                <w:rFonts w:ascii="Times New Roman" w:hAnsi="Times New Roman"/>
              </w:rPr>
              <w:t>A time stamp associated with the service request which was sent by the NF Service Consumer to a NF Service Producer.</w:t>
            </w:r>
          </w:p>
        </w:tc>
      </w:tr>
      <w:tr w:rsidR="00C434B7" w14:paraId="4F396657" w14:textId="77777777">
        <w:trPr>
          <w:jc w:val="center"/>
        </w:trPr>
        <w:tc>
          <w:tcPr>
            <w:tcW w:w="2869" w:type="dxa"/>
          </w:tcPr>
          <w:p w14:paraId="6B01460C" w14:textId="77777777" w:rsidR="00C434B7" w:rsidRDefault="00000000">
            <w:pPr>
              <w:pStyle w:val="TAL"/>
              <w:rPr>
                <w:rFonts w:ascii="Times New Roman" w:hAnsi="Times New Roman"/>
              </w:rPr>
            </w:pPr>
            <w:r>
              <w:rPr>
                <w:rFonts w:ascii="Times New Roman" w:hAnsi="Times New Roman"/>
              </w:rPr>
              <w:t>NF Service Consumer / SCP Identifier</w:t>
            </w:r>
          </w:p>
        </w:tc>
        <w:tc>
          <w:tcPr>
            <w:tcW w:w="5135" w:type="dxa"/>
          </w:tcPr>
          <w:p w14:paraId="2AE9323F" w14:textId="77777777" w:rsidR="00C434B7" w:rsidRDefault="00000000">
            <w:pPr>
              <w:pStyle w:val="TAL"/>
              <w:rPr>
                <w:rFonts w:ascii="Times New Roman" w:hAnsi="Times New Roman"/>
              </w:rPr>
            </w:pPr>
            <w:r>
              <w:rPr>
                <w:rFonts w:ascii="Times New Roman" w:hAnsi="Times New Roman"/>
              </w:rPr>
              <w:t>The consumer instance or the SCP which sends the service request along with the access token to the NF Service Producer.</w:t>
            </w:r>
          </w:p>
        </w:tc>
      </w:tr>
      <w:tr w:rsidR="00C434B7" w14:paraId="398FAC4D" w14:textId="77777777">
        <w:trPr>
          <w:jc w:val="center"/>
        </w:trPr>
        <w:tc>
          <w:tcPr>
            <w:tcW w:w="2869" w:type="dxa"/>
          </w:tcPr>
          <w:p w14:paraId="6817EE12" w14:textId="77777777" w:rsidR="00C434B7" w:rsidRDefault="00000000">
            <w:pPr>
              <w:pStyle w:val="TAL"/>
              <w:rPr>
                <w:rFonts w:ascii="Times New Roman" w:hAnsi="Times New Roman"/>
              </w:rPr>
            </w:pPr>
            <w:r>
              <w:rPr>
                <w:rFonts w:ascii="Times New Roman" w:hAnsi="Times New Roman"/>
              </w:rPr>
              <w:t>NF Service Producer Identifier</w:t>
            </w:r>
          </w:p>
        </w:tc>
        <w:tc>
          <w:tcPr>
            <w:tcW w:w="5135" w:type="dxa"/>
          </w:tcPr>
          <w:p w14:paraId="791519E7" w14:textId="77777777" w:rsidR="00C434B7" w:rsidRDefault="00000000">
            <w:pPr>
              <w:pStyle w:val="TAL"/>
              <w:rPr>
                <w:rFonts w:ascii="Times New Roman" w:hAnsi="Times New Roman"/>
              </w:rPr>
            </w:pPr>
            <w:r>
              <w:rPr>
                <w:rFonts w:ascii="Times New Roman" w:hAnsi="Times New Roman"/>
              </w:rPr>
              <w:t xml:space="preserve">The producer instance which receives the </w:t>
            </w:r>
            <w:proofErr w:type="gramStart"/>
            <w:r>
              <w:rPr>
                <w:rFonts w:ascii="Times New Roman" w:hAnsi="Times New Roman"/>
              </w:rPr>
              <w:t>requests</w:t>
            </w:r>
            <w:proofErr w:type="gramEnd"/>
            <w:r>
              <w:rPr>
                <w:rFonts w:ascii="Times New Roman" w:hAnsi="Times New Roman"/>
              </w:rPr>
              <w:t xml:space="preserve"> and which verifies the access token received along with the requests</w:t>
            </w:r>
          </w:p>
        </w:tc>
      </w:tr>
      <w:tr w:rsidR="00C434B7" w14:paraId="245870C2" w14:textId="77777777">
        <w:trPr>
          <w:jc w:val="center"/>
        </w:trPr>
        <w:tc>
          <w:tcPr>
            <w:tcW w:w="2869" w:type="dxa"/>
          </w:tcPr>
          <w:p w14:paraId="57D1E9B3" w14:textId="77777777" w:rsidR="00C434B7" w:rsidRDefault="00000000">
            <w:pPr>
              <w:pStyle w:val="TAL"/>
              <w:rPr>
                <w:rFonts w:ascii="Times New Roman" w:hAnsi="Times New Roman"/>
              </w:rPr>
            </w:pPr>
            <w:r>
              <w:rPr>
                <w:rFonts w:ascii="Times New Roman" w:hAnsi="Times New Roman"/>
              </w:rPr>
              <w:t xml:space="preserve">Authorization status of NF Service Consumer </w:t>
            </w:r>
          </w:p>
        </w:tc>
        <w:tc>
          <w:tcPr>
            <w:tcW w:w="5135" w:type="dxa"/>
          </w:tcPr>
          <w:p w14:paraId="2AFF6F2A" w14:textId="77777777" w:rsidR="00C434B7" w:rsidRDefault="00000000">
            <w:pPr>
              <w:pStyle w:val="TAL"/>
              <w:rPr>
                <w:rFonts w:ascii="Times New Roman" w:hAnsi="Times New Roman"/>
              </w:rPr>
            </w:pPr>
            <w:r>
              <w:rPr>
                <w:rFonts w:ascii="Times New Roman" w:hAnsi="Times New Roman"/>
              </w:rPr>
              <w:t>Indicated if a given NF Service Consumer is authorized to receive an access token or not, as provided by NRF.</w:t>
            </w:r>
          </w:p>
        </w:tc>
      </w:tr>
      <w:tr w:rsidR="00C434B7" w14:paraId="0F1F684C" w14:textId="77777777">
        <w:trPr>
          <w:jc w:val="center"/>
        </w:trPr>
        <w:tc>
          <w:tcPr>
            <w:tcW w:w="2869" w:type="dxa"/>
          </w:tcPr>
          <w:p w14:paraId="6FEA756D" w14:textId="77777777" w:rsidR="00C434B7" w:rsidRDefault="00000000">
            <w:pPr>
              <w:pStyle w:val="TAL"/>
              <w:rPr>
                <w:rFonts w:ascii="Times New Roman" w:hAnsi="Times New Roman"/>
              </w:rPr>
            </w:pPr>
            <w:r>
              <w:rPr>
                <w:rFonts w:ascii="Times New Roman" w:hAnsi="Times New Roman"/>
              </w:rPr>
              <w:t>Access Token Authenticity</w:t>
            </w:r>
          </w:p>
        </w:tc>
        <w:tc>
          <w:tcPr>
            <w:tcW w:w="5135" w:type="dxa"/>
          </w:tcPr>
          <w:p w14:paraId="10A7C439" w14:textId="77777777" w:rsidR="00C434B7" w:rsidRDefault="00000000">
            <w:pPr>
              <w:pStyle w:val="TAL"/>
              <w:rPr>
                <w:rFonts w:ascii="Times New Roman" w:hAnsi="Times New Roman"/>
              </w:rPr>
            </w:pPr>
            <w:r>
              <w:rPr>
                <w:rFonts w:ascii="Times New Roman" w:hAnsi="Times New Roman"/>
              </w:rPr>
              <w:t>Information such as, if access token provided is for the service request it is sent, and if it is generated for the NF Service Consumer which is requesting the service.</w:t>
            </w:r>
          </w:p>
        </w:tc>
      </w:tr>
      <w:tr w:rsidR="00C434B7" w14:paraId="5062D3C1" w14:textId="77777777">
        <w:trPr>
          <w:jc w:val="center"/>
        </w:trPr>
        <w:tc>
          <w:tcPr>
            <w:tcW w:w="2869" w:type="dxa"/>
          </w:tcPr>
          <w:p w14:paraId="42F0D7D1" w14:textId="77777777" w:rsidR="00C434B7" w:rsidRDefault="00000000">
            <w:pPr>
              <w:pStyle w:val="TAL"/>
              <w:rPr>
                <w:rFonts w:ascii="Times New Roman" w:hAnsi="Times New Roman"/>
              </w:rPr>
            </w:pPr>
            <w:r>
              <w:rPr>
                <w:rFonts w:ascii="Times New Roman" w:hAnsi="Times New Roman"/>
              </w:rPr>
              <w:t>Access Token Validity</w:t>
            </w:r>
          </w:p>
        </w:tc>
        <w:tc>
          <w:tcPr>
            <w:tcW w:w="5135" w:type="dxa"/>
          </w:tcPr>
          <w:p w14:paraId="2C944D36" w14:textId="77777777" w:rsidR="00C434B7" w:rsidRDefault="00000000">
            <w:pPr>
              <w:pStyle w:val="TAL"/>
              <w:rPr>
                <w:rFonts w:ascii="Times New Roman" w:hAnsi="Times New Roman"/>
              </w:rPr>
            </w:pPr>
            <w:r>
              <w:rPr>
                <w:rFonts w:ascii="Times New Roman" w:hAnsi="Times New Roman"/>
              </w:rPr>
              <w:t xml:space="preserve">Verification result, </w:t>
            </w:r>
            <w:proofErr w:type="gramStart"/>
            <w:r>
              <w:rPr>
                <w:rFonts w:ascii="Times New Roman" w:hAnsi="Times New Roman"/>
              </w:rPr>
              <w:t>i.e.</w:t>
            </w:r>
            <w:proofErr w:type="gramEnd"/>
            <w:r>
              <w:rPr>
                <w:rFonts w:ascii="Times New Roman" w:hAnsi="Times New Roman"/>
              </w:rPr>
              <w:t xml:space="preserve"> whether the access token is valid or invalid.</w:t>
            </w:r>
          </w:p>
        </w:tc>
      </w:tr>
      <w:tr w:rsidR="00C434B7" w14:paraId="02634A9A" w14:textId="77777777">
        <w:trPr>
          <w:jc w:val="center"/>
        </w:trPr>
        <w:tc>
          <w:tcPr>
            <w:tcW w:w="2869" w:type="dxa"/>
          </w:tcPr>
          <w:p w14:paraId="7A62635C" w14:textId="77777777" w:rsidR="00C434B7" w:rsidRDefault="00000000">
            <w:pPr>
              <w:pStyle w:val="TAL"/>
              <w:rPr>
                <w:rFonts w:ascii="Times New Roman" w:hAnsi="Times New Roman"/>
              </w:rPr>
            </w:pPr>
            <w:r>
              <w:rPr>
                <w:rFonts w:ascii="Times New Roman" w:hAnsi="Times New Roman"/>
              </w:rPr>
              <w:t>Number of requests to access a service</w:t>
            </w:r>
          </w:p>
        </w:tc>
        <w:tc>
          <w:tcPr>
            <w:tcW w:w="5135" w:type="dxa"/>
          </w:tcPr>
          <w:p w14:paraId="2B8AAEDE" w14:textId="77777777" w:rsidR="00C434B7" w:rsidRDefault="00000000">
            <w:pPr>
              <w:pStyle w:val="TAL"/>
              <w:rPr>
                <w:rFonts w:ascii="Times New Roman" w:hAnsi="Times New Roman"/>
              </w:rPr>
            </w:pPr>
            <w:r>
              <w:rPr>
                <w:rFonts w:ascii="Times New Roman" w:hAnsi="Times New Roman"/>
              </w:rPr>
              <w:t>Number of simultaneous requests received at the NF Service Producer for a particular time window.</w:t>
            </w:r>
          </w:p>
        </w:tc>
      </w:tr>
      <w:tr w:rsidR="00C434B7" w14:paraId="47CD4647" w14:textId="77777777">
        <w:trPr>
          <w:jc w:val="center"/>
        </w:trPr>
        <w:tc>
          <w:tcPr>
            <w:tcW w:w="2869" w:type="dxa"/>
          </w:tcPr>
          <w:p w14:paraId="3631A227" w14:textId="77777777" w:rsidR="00C434B7" w:rsidRDefault="00000000">
            <w:pPr>
              <w:pStyle w:val="TAL"/>
              <w:rPr>
                <w:rFonts w:ascii="Times New Roman" w:hAnsi="Times New Roman"/>
              </w:rPr>
            </w:pPr>
            <w:r>
              <w:rPr>
                <w:rFonts w:ascii="Times New Roman" w:hAnsi="Times New Roman"/>
              </w:rPr>
              <w:t>Requested Service Name</w:t>
            </w:r>
          </w:p>
        </w:tc>
        <w:tc>
          <w:tcPr>
            <w:tcW w:w="5135" w:type="dxa"/>
          </w:tcPr>
          <w:p w14:paraId="29269274" w14:textId="77777777" w:rsidR="00C434B7" w:rsidRDefault="00000000">
            <w:pPr>
              <w:pStyle w:val="TAL"/>
              <w:rPr>
                <w:rFonts w:ascii="Times New Roman" w:hAnsi="Times New Roman"/>
              </w:rPr>
            </w:pPr>
            <w:r>
              <w:rPr>
                <w:rFonts w:ascii="Times New Roman" w:hAnsi="Times New Roman"/>
              </w:rPr>
              <w:t>Name of the service for which the requests had been received.</w:t>
            </w:r>
          </w:p>
        </w:tc>
      </w:tr>
      <w:tr w:rsidR="00C434B7" w14:paraId="1AEDF251" w14:textId="77777777">
        <w:trPr>
          <w:jc w:val="center"/>
        </w:trPr>
        <w:tc>
          <w:tcPr>
            <w:tcW w:w="2869" w:type="dxa"/>
          </w:tcPr>
          <w:p w14:paraId="290DFF57" w14:textId="77777777" w:rsidR="00C434B7" w:rsidRDefault="00000000">
            <w:pPr>
              <w:pStyle w:val="TAL"/>
              <w:rPr>
                <w:rFonts w:ascii="Times New Roman" w:hAnsi="Times New Roman"/>
              </w:rPr>
            </w:pPr>
            <w:r>
              <w:rPr>
                <w:rFonts w:ascii="Times New Roman" w:hAnsi="Times New Roman"/>
              </w:rPr>
              <w:t>Service Response Confirmation</w:t>
            </w:r>
          </w:p>
        </w:tc>
        <w:tc>
          <w:tcPr>
            <w:tcW w:w="5135" w:type="dxa"/>
          </w:tcPr>
          <w:p w14:paraId="19097583" w14:textId="77777777" w:rsidR="00C434B7" w:rsidRDefault="00000000">
            <w:pPr>
              <w:pStyle w:val="TAL"/>
              <w:rPr>
                <w:rFonts w:ascii="Times New Roman" w:hAnsi="Times New Roman"/>
              </w:rPr>
            </w:pPr>
            <w:r>
              <w:rPr>
                <w:rFonts w:ascii="Times New Roman" w:hAnsi="Times New Roman"/>
              </w:rPr>
              <w:t>Confirmation whether the NF Service Producer was able to fulfil the service requests or not.</w:t>
            </w:r>
          </w:p>
        </w:tc>
      </w:tr>
    </w:tbl>
    <w:p w14:paraId="3575CB18" w14:textId="77777777" w:rsidR="00C434B7" w:rsidRDefault="00C434B7">
      <w:pPr>
        <w:rPr>
          <w:lang w:eastAsia="zh-CN"/>
        </w:rPr>
      </w:pPr>
    </w:p>
    <w:p w14:paraId="02FD1E01" w14:textId="77777777" w:rsidR="00C434B7" w:rsidRDefault="00000000">
      <w:pPr>
        <w:jc w:val="center"/>
        <w:rPr>
          <w:b/>
          <w:bCs/>
        </w:rPr>
      </w:pPr>
      <w:r>
        <w:rPr>
          <w:b/>
          <w:bCs/>
          <w:lang w:eastAsia="zh-CN"/>
        </w:rPr>
        <w:t xml:space="preserve">Table </w:t>
      </w:r>
      <w:r>
        <w:rPr>
          <w:b/>
          <w:bCs/>
        </w:rPr>
        <w:t>6.</w:t>
      </w:r>
      <w:r>
        <w:rPr>
          <w:rFonts w:hint="eastAsia"/>
          <w:b/>
          <w:bCs/>
          <w:lang w:eastAsia="zh-CN"/>
        </w:rPr>
        <w:t>6</w:t>
      </w:r>
      <w:r>
        <w:rPr>
          <w:b/>
          <w:bCs/>
          <w:lang w:eastAsia="zh-CN"/>
        </w:rPr>
        <w:t xml:space="preserve">.2.3-2 </w:t>
      </w:r>
      <w:r>
        <w:rPr>
          <w:b/>
          <w:bCs/>
        </w:rPr>
        <w:t>Inputs provided to NWDAF in assisting the detection of anomalous NF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5420"/>
      </w:tblGrid>
      <w:tr w:rsidR="00C434B7" w14:paraId="12D13296" w14:textId="77777777">
        <w:trPr>
          <w:jc w:val="center"/>
        </w:trPr>
        <w:tc>
          <w:tcPr>
            <w:tcW w:w="2584" w:type="dxa"/>
          </w:tcPr>
          <w:p w14:paraId="4374CE60" w14:textId="77777777" w:rsidR="00C434B7" w:rsidRDefault="00000000">
            <w:pPr>
              <w:pStyle w:val="TAH"/>
              <w:rPr>
                <w:rFonts w:ascii="Times New Roman" w:hAnsi="Times New Roman"/>
              </w:rPr>
            </w:pPr>
            <w:r>
              <w:rPr>
                <w:rFonts w:ascii="Times New Roman" w:hAnsi="Times New Roman"/>
              </w:rPr>
              <w:t>Information</w:t>
            </w:r>
          </w:p>
        </w:tc>
        <w:tc>
          <w:tcPr>
            <w:tcW w:w="1701" w:type="dxa"/>
          </w:tcPr>
          <w:p w14:paraId="731E13B0" w14:textId="77777777" w:rsidR="00C434B7" w:rsidRDefault="00000000">
            <w:pPr>
              <w:pStyle w:val="TAH"/>
              <w:rPr>
                <w:rFonts w:ascii="Times New Roman" w:hAnsi="Times New Roman"/>
              </w:rPr>
            </w:pPr>
            <w:r>
              <w:rPr>
                <w:rFonts w:ascii="Times New Roman" w:hAnsi="Times New Roman"/>
              </w:rPr>
              <w:t>Source</w:t>
            </w:r>
          </w:p>
        </w:tc>
        <w:tc>
          <w:tcPr>
            <w:tcW w:w="5420" w:type="dxa"/>
          </w:tcPr>
          <w:p w14:paraId="63E63D79" w14:textId="77777777" w:rsidR="00C434B7" w:rsidRDefault="00000000">
            <w:pPr>
              <w:pStyle w:val="TAH"/>
              <w:rPr>
                <w:rFonts w:ascii="Times New Roman" w:hAnsi="Times New Roman"/>
              </w:rPr>
            </w:pPr>
            <w:r>
              <w:rPr>
                <w:rFonts w:ascii="Times New Roman" w:hAnsi="Times New Roman"/>
              </w:rPr>
              <w:t>Description</w:t>
            </w:r>
          </w:p>
        </w:tc>
      </w:tr>
      <w:tr w:rsidR="00C434B7" w14:paraId="05FF1904" w14:textId="77777777">
        <w:trPr>
          <w:jc w:val="center"/>
        </w:trPr>
        <w:tc>
          <w:tcPr>
            <w:tcW w:w="2584" w:type="dxa"/>
          </w:tcPr>
          <w:p w14:paraId="7E8E5FFB" w14:textId="77777777" w:rsidR="00C434B7" w:rsidRDefault="00000000">
            <w:pPr>
              <w:pStyle w:val="TAL"/>
              <w:rPr>
                <w:rFonts w:ascii="Times New Roman" w:hAnsi="Times New Roman"/>
              </w:rPr>
            </w:pPr>
            <w:r>
              <w:rPr>
                <w:rFonts w:ascii="Times New Roman" w:hAnsi="Times New Roman"/>
              </w:rPr>
              <w:t>Security Log Data</w:t>
            </w:r>
          </w:p>
        </w:tc>
        <w:tc>
          <w:tcPr>
            <w:tcW w:w="1701" w:type="dxa"/>
          </w:tcPr>
          <w:p w14:paraId="370528EE" w14:textId="77777777" w:rsidR="00C434B7" w:rsidRDefault="00000000">
            <w:pPr>
              <w:pStyle w:val="TAC"/>
              <w:rPr>
                <w:rFonts w:ascii="Times New Roman" w:hAnsi="Times New Roman"/>
              </w:rPr>
            </w:pPr>
            <w:r>
              <w:rPr>
                <w:rFonts w:ascii="Times New Roman" w:hAnsi="Times New Roman"/>
              </w:rPr>
              <w:t>OAM/NF</w:t>
            </w:r>
          </w:p>
        </w:tc>
        <w:tc>
          <w:tcPr>
            <w:tcW w:w="5420" w:type="dxa"/>
          </w:tcPr>
          <w:p w14:paraId="5BFFF8F8" w14:textId="77777777" w:rsidR="00C434B7" w:rsidRDefault="00000000">
            <w:pPr>
              <w:pStyle w:val="TAL"/>
              <w:rPr>
                <w:rFonts w:ascii="Times New Roman" w:hAnsi="Times New Roman"/>
              </w:rPr>
            </w:pPr>
            <w:r>
              <w:rPr>
                <w:rFonts w:ascii="Times New Roman" w:hAnsi="Times New Roman"/>
              </w:rPr>
              <w:t>Additional security relevant log info as described in table 6.</w:t>
            </w:r>
            <w:r>
              <w:rPr>
                <w:rFonts w:ascii="Times New Roman" w:hAnsi="Times New Roman" w:hint="eastAsia"/>
                <w:lang w:val="en-US" w:eastAsia="zh-CN"/>
              </w:rPr>
              <w:t>6</w:t>
            </w:r>
            <w:r>
              <w:rPr>
                <w:rFonts w:ascii="Times New Roman" w:hAnsi="Times New Roman"/>
              </w:rPr>
              <w:t>.2</w:t>
            </w:r>
            <w:r>
              <w:rPr>
                <w:rFonts w:ascii="Times New Roman" w:hAnsi="Times New Roman" w:hint="eastAsia"/>
                <w:lang w:val="en-US" w:eastAsia="zh-CN"/>
              </w:rPr>
              <w:t>.3</w:t>
            </w:r>
            <w:r>
              <w:rPr>
                <w:rFonts w:ascii="Times New Roman" w:hAnsi="Times New Roman"/>
              </w:rPr>
              <w:t>-1.</w:t>
            </w:r>
          </w:p>
        </w:tc>
      </w:tr>
      <w:tr w:rsidR="00C434B7" w14:paraId="04B6766F" w14:textId="77777777">
        <w:trPr>
          <w:jc w:val="center"/>
        </w:trPr>
        <w:tc>
          <w:tcPr>
            <w:tcW w:w="2584" w:type="dxa"/>
          </w:tcPr>
          <w:p w14:paraId="266F568B" w14:textId="77777777" w:rsidR="00C434B7" w:rsidRDefault="00000000">
            <w:pPr>
              <w:pStyle w:val="TAL"/>
              <w:rPr>
                <w:rFonts w:ascii="Times New Roman" w:hAnsi="Times New Roman"/>
              </w:rPr>
            </w:pPr>
            <w:r>
              <w:rPr>
                <w:rFonts w:ascii="Times New Roman" w:hAnsi="Times New Roman"/>
              </w:rPr>
              <w:t xml:space="preserve">NF Load </w:t>
            </w:r>
          </w:p>
        </w:tc>
        <w:tc>
          <w:tcPr>
            <w:tcW w:w="1701" w:type="dxa"/>
          </w:tcPr>
          <w:p w14:paraId="1857CCCB" w14:textId="77777777" w:rsidR="00C434B7" w:rsidRDefault="00000000">
            <w:pPr>
              <w:pStyle w:val="TAC"/>
              <w:rPr>
                <w:rFonts w:ascii="Times New Roman" w:hAnsi="Times New Roman"/>
              </w:rPr>
            </w:pPr>
            <w:r>
              <w:rPr>
                <w:rFonts w:ascii="Times New Roman" w:hAnsi="Times New Roman"/>
              </w:rPr>
              <w:t>NRF</w:t>
            </w:r>
          </w:p>
        </w:tc>
        <w:tc>
          <w:tcPr>
            <w:tcW w:w="5420" w:type="dxa"/>
          </w:tcPr>
          <w:p w14:paraId="7B58475B" w14:textId="77777777" w:rsidR="00C434B7" w:rsidRDefault="00000000">
            <w:pPr>
              <w:pStyle w:val="TAL"/>
              <w:rPr>
                <w:rFonts w:ascii="Times New Roman" w:hAnsi="Times New Roman"/>
              </w:rPr>
            </w:pPr>
            <w:r>
              <w:rPr>
                <w:rFonts w:ascii="Times New Roman" w:hAnsi="Times New Roman"/>
              </w:rPr>
              <w:t>The load of specific NF instance(s) recorded in their NF profile as defined per TS 29.510 [</w:t>
            </w:r>
            <w:r>
              <w:rPr>
                <w:rFonts w:ascii="Times New Roman" w:hAnsi="Times New Roman" w:hint="eastAsia"/>
                <w:lang w:val="en-US" w:eastAsia="zh-CN"/>
              </w:rPr>
              <w:t>8</w:t>
            </w:r>
            <w:r>
              <w:rPr>
                <w:rFonts w:ascii="Times New Roman" w:hAnsi="Times New Roman"/>
              </w:rPr>
              <w:t>].</w:t>
            </w:r>
          </w:p>
        </w:tc>
      </w:tr>
      <w:tr w:rsidR="00C434B7" w14:paraId="63FCFB9E" w14:textId="77777777">
        <w:trPr>
          <w:jc w:val="center"/>
        </w:trPr>
        <w:tc>
          <w:tcPr>
            <w:tcW w:w="2584" w:type="dxa"/>
          </w:tcPr>
          <w:p w14:paraId="66EA23EA" w14:textId="77777777" w:rsidR="00C434B7" w:rsidRDefault="00000000">
            <w:pPr>
              <w:pStyle w:val="TAL"/>
              <w:rPr>
                <w:rFonts w:ascii="Times New Roman" w:hAnsi="Times New Roman"/>
                <w:lang w:val="en-US" w:eastAsia="zh-CN"/>
              </w:rPr>
            </w:pPr>
            <w:r>
              <w:rPr>
                <w:rFonts w:ascii="Times New Roman" w:hAnsi="Times New Roman" w:hint="eastAsia"/>
                <w:lang w:val="en-US" w:eastAsia="zh-CN"/>
              </w:rPr>
              <w:t>NF status</w:t>
            </w:r>
          </w:p>
        </w:tc>
        <w:tc>
          <w:tcPr>
            <w:tcW w:w="1701" w:type="dxa"/>
          </w:tcPr>
          <w:p w14:paraId="3F70AC90" w14:textId="77777777" w:rsidR="00C434B7" w:rsidRDefault="00000000">
            <w:pPr>
              <w:pStyle w:val="TAC"/>
              <w:rPr>
                <w:rFonts w:ascii="Times New Roman" w:hAnsi="Times New Roman"/>
                <w:lang w:val="en-US" w:eastAsia="zh-CN"/>
              </w:rPr>
            </w:pPr>
            <w:r>
              <w:rPr>
                <w:rFonts w:ascii="Times New Roman" w:hAnsi="Times New Roman" w:hint="eastAsia"/>
                <w:lang w:val="en-US" w:eastAsia="zh-CN"/>
              </w:rPr>
              <w:t>NRF</w:t>
            </w:r>
          </w:p>
        </w:tc>
        <w:tc>
          <w:tcPr>
            <w:tcW w:w="5420" w:type="dxa"/>
          </w:tcPr>
          <w:p w14:paraId="6098E102" w14:textId="77777777" w:rsidR="00C434B7" w:rsidRDefault="00000000">
            <w:pPr>
              <w:pStyle w:val="TAL"/>
              <w:rPr>
                <w:rFonts w:ascii="Times New Roman" w:hAnsi="Times New Roman"/>
              </w:rPr>
            </w:pPr>
            <w:r>
              <w:rPr>
                <w:rFonts w:ascii="Times New Roman" w:hAnsi="Times New Roman"/>
              </w:rPr>
              <w:t>The status of specific NF instance(s) recorded in their NF profile as defined per TS 29.510 [</w:t>
            </w:r>
            <w:r>
              <w:rPr>
                <w:rFonts w:ascii="Times New Roman" w:hAnsi="Times New Roman" w:hint="eastAsia"/>
                <w:lang w:val="en-US" w:eastAsia="zh-CN"/>
              </w:rPr>
              <w:t>8</w:t>
            </w:r>
            <w:r>
              <w:rPr>
                <w:rFonts w:ascii="Times New Roman" w:hAnsi="Times New Roman"/>
              </w:rPr>
              <w:t>].</w:t>
            </w:r>
          </w:p>
        </w:tc>
      </w:tr>
      <w:tr w:rsidR="00C434B7" w14:paraId="23AD3C58" w14:textId="77777777">
        <w:trPr>
          <w:jc w:val="center"/>
        </w:trPr>
        <w:tc>
          <w:tcPr>
            <w:tcW w:w="2584" w:type="dxa"/>
          </w:tcPr>
          <w:p w14:paraId="7B4DB9D5" w14:textId="77777777" w:rsidR="00C434B7" w:rsidRDefault="00000000">
            <w:pPr>
              <w:pStyle w:val="TAL"/>
              <w:rPr>
                <w:rFonts w:ascii="Times New Roman" w:hAnsi="Times New Roman"/>
              </w:rPr>
            </w:pPr>
            <w:r>
              <w:rPr>
                <w:rFonts w:ascii="Times New Roman" w:hAnsi="Times New Roman"/>
              </w:rPr>
              <w:t>NF resource usage</w:t>
            </w:r>
          </w:p>
        </w:tc>
        <w:tc>
          <w:tcPr>
            <w:tcW w:w="1701" w:type="dxa"/>
          </w:tcPr>
          <w:p w14:paraId="6FDF0D9F" w14:textId="77777777" w:rsidR="00C434B7" w:rsidRDefault="00000000">
            <w:pPr>
              <w:pStyle w:val="TAC"/>
              <w:rPr>
                <w:rFonts w:ascii="Times New Roman" w:hAnsi="Times New Roman"/>
              </w:rPr>
            </w:pPr>
            <w:r>
              <w:rPr>
                <w:rFonts w:ascii="Times New Roman" w:hAnsi="Times New Roman"/>
              </w:rPr>
              <w:t>OAM</w:t>
            </w:r>
          </w:p>
        </w:tc>
        <w:tc>
          <w:tcPr>
            <w:tcW w:w="5420" w:type="dxa"/>
          </w:tcPr>
          <w:p w14:paraId="5B1A86AB" w14:textId="77777777" w:rsidR="00C434B7" w:rsidRDefault="00000000">
            <w:pPr>
              <w:pStyle w:val="TAL"/>
              <w:rPr>
                <w:rFonts w:ascii="Times New Roman" w:hAnsi="Times New Roman"/>
              </w:rPr>
            </w:pPr>
            <w:r>
              <w:rPr>
                <w:rFonts w:ascii="Times New Roman" w:hAnsi="Times New Roman"/>
              </w:rPr>
              <w:t>The usage of assigned virtual resources for specific NF instance(s) (e.g., mean usage of virtual CPU, memory, disk) as defined in TS 28.552 [</w:t>
            </w:r>
            <w:r>
              <w:rPr>
                <w:rFonts w:ascii="Times New Roman" w:hAnsi="Times New Roman" w:hint="eastAsia"/>
                <w:lang w:val="en-US" w:eastAsia="zh-CN"/>
              </w:rPr>
              <w:t>9</w:t>
            </w:r>
            <w:r>
              <w:rPr>
                <w:rFonts w:ascii="Times New Roman" w:hAnsi="Times New Roman"/>
              </w:rPr>
              <w:t>] clause 5.7.</w:t>
            </w:r>
          </w:p>
        </w:tc>
      </w:tr>
    </w:tbl>
    <w:p w14:paraId="47F0B6DD" w14:textId="77777777" w:rsidR="00C434B7" w:rsidRDefault="00C434B7">
      <w:pPr>
        <w:rPr>
          <w:lang w:eastAsia="zh-CN"/>
        </w:rPr>
      </w:pPr>
    </w:p>
    <w:p w14:paraId="78A40D48" w14:textId="77777777" w:rsidR="00C434B7" w:rsidRDefault="00000000">
      <w:pPr>
        <w:rPr>
          <w:lang w:eastAsia="zh-CN"/>
        </w:rPr>
      </w:pPr>
      <w:r>
        <w:t>Table 6.</w:t>
      </w:r>
      <w:r>
        <w:rPr>
          <w:rFonts w:hint="eastAsia"/>
          <w:lang w:eastAsia="zh-CN"/>
        </w:rPr>
        <w:t>6</w:t>
      </w:r>
      <w:r>
        <w:t>.2.3-3 and Table 6.</w:t>
      </w:r>
      <w:r>
        <w:rPr>
          <w:rFonts w:hint="eastAsia"/>
          <w:lang w:eastAsia="zh-CN"/>
        </w:rPr>
        <w:t>6</w:t>
      </w:r>
      <w:r>
        <w:t>.2.3-4 specifies the output analytics from NWDAF</w:t>
      </w:r>
    </w:p>
    <w:p w14:paraId="489E6A8F" w14:textId="77777777" w:rsidR="00C434B7" w:rsidRDefault="00000000">
      <w:pPr>
        <w:jc w:val="center"/>
        <w:rPr>
          <w:b/>
          <w:bCs/>
        </w:rPr>
      </w:pPr>
      <w:r>
        <w:rPr>
          <w:b/>
          <w:bCs/>
        </w:rPr>
        <w:t>Table 6.</w:t>
      </w:r>
      <w:r>
        <w:rPr>
          <w:rFonts w:hint="eastAsia"/>
          <w:b/>
          <w:bCs/>
          <w:lang w:eastAsia="zh-CN"/>
        </w:rPr>
        <w:t>6</w:t>
      </w:r>
      <w:r>
        <w:rPr>
          <w:b/>
          <w:bCs/>
        </w:rPr>
        <w:t xml:space="preserve">.2.3-3: </w:t>
      </w:r>
      <w:r>
        <w:rPr>
          <w:b/>
          <w:bCs/>
          <w:lang w:eastAsia="zh-CN"/>
        </w:rPr>
        <w:t>Anomalous NF behaviour statistics</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1"/>
        <w:gridCol w:w="4254"/>
      </w:tblGrid>
      <w:tr w:rsidR="00C434B7" w14:paraId="690DF948"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006ABCE8" w14:textId="77777777" w:rsidR="00C434B7" w:rsidRDefault="00000000">
            <w:pPr>
              <w:keepNext/>
              <w:keepLines/>
              <w:overflowPunct w:val="0"/>
              <w:autoSpaceDE w:val="0"/>
              <w:autoSpaceDN w:val="0"/>
              <w:adjustRightInd w:val="0"/>
              <w:spacing w:after="0" w:line="256" w:lineRule="auto"/>
              <w:jc w:val="center"/>
              <w:rPr>
                <w:rFonts w:eastAsia="Times New Roman"/>
                <w:b/>
                <w:color w:val="000000"/>
                <w:sz w:val="18"/>
                <w:szCs w:val="22"/>
                <w:lang w:eastAsia="ja-JP"/>
              </w:rPr>
            </w:pPr>
            <w:r>
              <w:rPr>
                <w:rFonts w:eastAsia="Calibri"/>
                <w:b/>
                <w:color w:val="000000"/>
                <w:sz w:val="18"/>
                <w:szCs w:val="22"/>
                <w:lang w:eastAsia="ja-JP"/>
              </w:rPr>
              <w:t>Information</w:t>
            </w:r>
          </w:p>
        </w:tc>
        <w:tc>
          <w:tcPr>
            <w:tcW w:w="4254" w:type="dxa"/>
            <w:tcBorders>
              <w:top w:val="single" w:sz="4" w:space="0" w:color="auto"/>
              <w:left w:val="single" w:sz="4" w:space="0" w:color="auto"/>
              <w:bottom w:val="single" w:sz="4" w:space="0" w:color="auto"/>
              <w:right w:val="single" w:sz="4" w:space="0" w:color="auto"/>
            </w:tcBorders>
            <w:vAlign w:val="center"/>
          </w:tcPr>
          <w:p w14:paraId="19DDB24D" w14:textId="77777777" w:rsidR="00C434B7" w:rsidRDefault="00000000">
            <w:pPr>
              <w:keepNext/>
              <w:keepLines/>
              <w:overflowPunct w:val="0"/>
              <w:autoSpaceDE w:val="0"/>
              <w:autoSpaceDN w:val="0"/>
              <w:adjustRightInd w:val="0"/>
              <w:spacing w:after="0" w:line="256" w:lineRule="auto"/>
              <w:jc w:val="center"/>
              <w:rPr>
                <w:rFonts w:eastAsia="Calibri"/>
                <w:b/>
                <w:color w:val="000000"/>
                <w:sz w:val="18"/>
                <w:szCs w:val="22"/>
                <w:lang w:eastAsia="ja-JP"/>
              </w:rPr>
            </w:pPr>
            <w:r>
              <w:rPr>
                <w:rFonts w:eastAsia="Calibri"/>
                <w:b/>
                <w:color w:val="000000"/>
                <w:sz w:val="18"/>
                <w:szCs w:val="22"/>
                <w:lang w:eastAsia="ja-JP"/>
              </w:rPr>
              <w:t>Description</w:t>
            </w:r>
          </w:p>
        </w:tc>
      </w:tr>
      <w:tr w:rsidR="00C434B7" w14:paraId="18373764"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5821252C"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Exceptions (</w:t>
            </w:r>
            <w:proofErr w:type="gramStart"/>
            <w:r>
              <w:rPr>
                <w:rFonts w:eastAsia="Malgun Gothic"/>
                <w:color w:val="000000"/>
                <w:sz w:val="18"/>
                <w:szCs w:val="22"/>
                <w:lang w:eastAsia="ko-KR"/>
              </w:rPr>
              <w:t>1..</w:t>
            </w:r>
            <w:proofErr w:type="gramEnd"/>
            <w:r>
              <w:rPr>
                <w:rFonts w:eastAsia="Malgun Gothic"/>
                <w:color w:val="000000"/>
                <w:sz w:val="18"/>
                <w:szCs w:val="22"/>
                <w:lang w:eastAsia="ko-KR"/>
              </w:rPr>
              <w:t>max)</w:t>
            </w:r>
          </w:p>
        </w:tc>
        <w:tc>
          <w:tcPr>
            <w:tcW w:w="4254" w:type="dxa"/>
            <w:tcBorders>
              <w:top w:val="single" w:sz="4" w:space="0" w:color="auto"/>
              <w:left w:val="single" w:sz="4" w:space="0" w:color="auto"/>
              <w:bottom w:val="single" w:sz="4" w:space="0" w:color="auto"/>
              <w:right w:val="single" w:sz="4" w:space="0" w:color="auto"/>
            </w:tcBorders>
            <w:vAlign w:val="center"/>
          </w:tcPr>
          <w:p w14:paraId="0A9BDB42"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List of observed exceptions</w:t>
            </w:r>
          </w:p>
        </w:tc>
      </w:tr>
      <w:tr w:rsidR="00C434B7" w14:paraId="704669B0"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1954A496"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ID</w:t>
            </w:r>
          </w:p>
        </w:tc>
        <w:tc>
          <w:tcPr>
            <w:tcW w:w="4254" w:type="dxa"/>
            <w:tcBorders>
              <w:top w:val="single" w:sz="4" w:space="0" w:color="auto"/>
              <w:left w:val="single" w:sz="4" w:space="0" w:color="auto"/>
              <w:bottom w:val="single" w:sz="4" w:space="0" w:color="auto"/>
              <w:right w:val="single" w:sz="4" w:space="0" w:color="auto"/>
            </w:tcBorders>
            <w:vAlign w:val="center"/>
          </w:tcPr>
          <w:p w14:paraId="5F3ADD3E"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The risk detected by NWDAF</w:t>
            </w:r>
          </w:p>
        </w:tc>
      </w:tr>
      <w:tr w:rsidR="00C434B7" w14:paraId="6B0C8C59"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585180CB"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category</w:t>
            </w:r>
          </w:p>
        </w:tc>
        <w:tc>
          <w:tcPr>
            <w:tcW w:w="4254" w:type="dxa"/>
            <w:tcBorders>
              <w:top w:val="single" w:sz="4" w:space="0" w:color="auto"/>
              <w:left w:val="single" w:sz="4" w:space="0" w:color="auto"/>
              <w:bottom w:val="single" w:sz="4" w:space="0" w:color="auto"/>
              <w:right w:val="single" w:sz="4" w:space="0" w:color="auto"/>
            </w:tcBorders>
            <w:vAlign w:val="center"/>
          </w:tcPr>
          <w:p w14:paraId="49C6CF53"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Indication if the anomalous behaviour is an attack or geniune error </w:t>
            </w:r>
          </w:p>
        </w:tc>
      </w:tr>
      <w:tr w:rsidR="00C434B7" w14:paraId="408B3600"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5B71336F"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level</w:t>
            </w:r>
          </w:p>
        </w:tc>
        <w:tc>
          <w:tcPr>
            <w:tcW w:w="4254" w:type="dxa"/>
            <w:tcBorders>
              <w:top w:val="single" w:sz="4" w:space="0" w:color="auto"/>
              <w:left w:val="single" w:sz="4" w:space="0" w:color="auto"/>
              <w:bottom w:val="single" w:sz="4" w:space="0" w:color="auto"/>
              <w:right w:val="single" w:sz="4" w:space="0" w:color="auto"/>
            </w:tcBorders>
            <w:vAlign w:val="center"/>
          </w:tcPr>
          <w:p w14:paraId="20CF01F7"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Scalar value indicating the severity of the abnormal behaviour</w:t>
            </w:r>
          </w:p>
        </w:tc>
      </w:tr>
      <w:tr w:rsidR="00C434B7" w14:paraId="33CE5416"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37A36C9A"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target NF(s) </w:t>
            </w:r>
          </w:p>
        </w:tc>
        <w:tc>
          <w:tcPr>
            <w:tcW w:w="4254" w:type="dxa"/>
            <w:tcBorders>
              <w:top w:val="single" w:sz="4" w:space="0" w:color="auto"/>
              <w:left w:val="single" w:sz="4" w:space="0" w:color="auto"/>
              <w:bottom w:val="single" w:sz="4" w:space="0" w:color="auto"/>
              <w:right w:val="single" w:sz="4" w:space="0" w:color="auto"/>
            </w:tcBorders>
            <w:vAlign w:val="center"/>
          </w:tcPr>
          <w:p w14:paraId="138A182E"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affected due to the anomoulous NF in the system</w:t>
            </w:r>
          </w:p>
        </w:tc>
      </w:tr>
      <w:tr w:rsidR="00C434B7" w14:paraId="0AEA9716"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0D7C8C63"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anomolous NF(s) </w:t>
            </w:r>
          </w:p>
        </w:tc>
        <w:tc>
          <w:tcPr>
            <w:tcW w:w="4254" w:type="dxa"/>
            <w:tcBorders>
              <w:top w:val="single" w:sz="4" w:space="0" w:color="auto"/>
              <w:left w:val="single" w:sz="4" w:space="0" w:color="auto"/>
              <w:bottom w:val="single" w:sz="4" w:space="0" w:color="auto"/>
              <w:right w:val="single" w:sz="4" w:space="0" w:color="auto"/>
            </w:tcBorders>
            <w:vAlign w:val="center"/>
          </w:tcPr>
          <w:p w14:paraId="7E2274DF"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the probable cause of the anomalous activity in the system (either because they are malicious or due to internal errors)</w:t>
            </w:r>
          </w:p>
        </w:tc>
      </w:tr>
    </w:tbl>
    <w:p w14:paraId="64B2D512" w14:textId="77777777" w:rsidR="00C434B7" w:rsidRDefault="00C434B7">
      <w:pPr>
        <w:rPr>
          <w:rFonts w:eastAsia="等线"/>
          <w:lang w:eastAsia="zh-CN"/>
        </w:rPr>
      </w:pPr>
    </w:p>
    <w:p w14:paraId="3BA50894" w14:textId="77777777" w:rsidR="00C434B7" w:rsidRDefault="00000000">
      <w:pPr>
        <w:jc w:val="center"/>
        <w:rPr>
          <w:b/>
          <w:bCs/>
        </w:rPr>
      </w:pPr>
      <w:r>
        <w:rPr>
          <w:b/>
          <w:bCs/>
        </w:rPr>
        <w:t>Table 6.</w:t>
      </w:r>
      <w:r>
        <w:rPr>
          <w:rFonts w:hint="eastAsia"/>
          <w:b/>
          <w:bCs/>
          <w:lang w:eastAsia="zh-CN"/>
        </w:rPr>
        <w:t>6</w:t>
      </w:r>
      <w:r>
        <w:rPr>
          <w:b/>
          <w:bCs/>
        </w:rPr>
        <w:t xml:space="preserve">.2.3-4: </w:t>
      </w:r>
      <w:r>
        <w:rPr>
          <w:b/>
          <w:bCs/>
          <w:lang w:eastAsia="zh-CN"/>
        </w:rPr>
        <w:t>Anomalous NF behaviour predictions</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1"/>
        <w:gridCol w:w="4254"/>
      </w:tblGrid>
      <w:tr w:rsidR="00C434B7" w14:paraId="3A026019"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4546E4F7" w14:textId="77777777" w:rsidR="00C434B7" w:rsidRDefault="00000000">
            <w:pPr>
              <w:keepNext/>
              <w:keepLines/>
              <w:overflowPunct w:val="0"/>
              <w:autoSpaceDE w:val="0"/>
              <w:autoSpaceDN w:val="0"/>
              <w:adjustRightInd w:val="0"/>
              <w:spacing w:after="0" w:line="256" w:lineRule="auto"/>
              <w:jc w:val="center"/>
              <w:rPr>
                <w:rFonts w:eastAsia="Times New Roman"/>
                <w:b/>
                <w:color w:val="000000"/>
                <w:sz w:val="18"/>
                <w:szCs w:val="22"/>
                <w:lang w:eastAsia="ja-JP"/>
              </w:rPr>
            </w:pPr>
            <w:r>
              <w:rPr>
                <w:rFonts w:eastAsia="Calibri"/>
                <w:b/>
                <w:color w:val="000000"/>
                <w:sz w:val="18"/>
                <w:szCs w:val="22"/>
                <w:lang w:eastAsia="ja-JP"/>
              </w:rPr>
              <w:lastRenderedPageBreak/>
              <w:t>Information</w:t>
            </w:r>
          </w:p>
        </w:tc>
        <w:tc>
          <w:tcPr>
            <w:tcW w:w="4254" w:type="dxa"/>
            <w:tcBorders>
              <w:top w:val="single" w:sz="4" w:space="0" w:color="auto"/>
              <w:left w:val="single" w:sz="4" w:space="0" w:color="auto"/>
              <w:bottom w:val="single" w:sz="4" w:space="0" w:color="auto"/>
              <w:right w:val="single" w:sz="4" w:space="0" w:color="auto"/>
            </w:tcBorders>
            <w:vAlign w:val="center"/>
          </w:tcPr>
          <w:p w14:paraId="4BCAB158" w14:textId="77777777" w:rsidR="00C434B7" w:rsidRDefault="00000000">
            <w:pPr>
              <w:keepNext/>
              <w:keepLines/>
              <w:overflowPunct w:val="0"/>
              <w:autoSpaceDE w:val="0"/>
              <w:autoSpaceDN w:val="0"/>
              <w:adjustRightInd w:val="0"/>
              <w:spacing w:after="0" w:line="256" w:lineRule="auto"/>
              <w:jc w:val="center"/>
              <w:rPr>
                <w:rFonts w:eastAsia="Calibri"/>
                <w:b/>
                <w:color w:val="000000"/>
                <w:sz w:val="18"/>
                <w:szCs w:val="22"/>
                <w:lang w:eastAsia="ja-JP"/>
              </w:rPr>
            </w:pPr>
            <w:r>
              <w:rPr>
                <w:rFonts w:eastAsia="Calibri"/>
                <w:b/>
                <w:color w:val="000000"/>
                <w:sz w:val="18"/>
                <w:szCs w:val="22"/>
                <w:lang w:eastAsia="ja-JP"/>
              </w:rPr>
              <w:t>Description</w:t>
            </w:r>
          </w:p>
        </w:tc>
      </w:tr>
      <w:tr w:rsidR="00C434B7" w14:paraId="259E7ECA"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082D84D7"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Exceptions (</w:t>
            </w:r>
            <w:proofErr w:type="gramStart"/>
            <w:r>
              <w:rPr>
                <w:rFonts w:eastAsia="Malgun Gothic"/>
                <w:color w:val="000000"/>
                <w:sz w:val="18"/>
                <w:szCs w:val="22"/>
                <w:lang w:eastAsia="ko-KR"/>
              </w:rPr>
              <w:t>1..</w:t>
            </w:r>
            <w:proofErr w:type="gramEnd"/>
            <w:r>
              <w:rPr>
                <w:rFonts w:eastAsia="Malgun Gothic"/>
                <w:color w:val="000000"/>
                <w:sz w:val="18"/>
                <w:szCs w:val="22"/>
                <w:lang w:eastAsia="ko-KR"/>
              </w:rPr>
              <w:t>max)</w:t>
            </w:r>
          </w:p>
        </w:tc>
        <w:tc>
          <w:tcPr>
            <w:tcW w:w="4254" w:type="dxa"/>
            <w:tcBorders>
              <w:top w:val="single" w:sz="4" w:space="0" w:color="auto"/>
              <w:left w:val="single" w:sz="4" w:space="0" w:color="auto"/>
              <w:bottom w:val="single" w:sz="4" w:space="0" w:color="auto"/>
              <w:right w:val="single" w:sz="4" w:space="0" w:color="auto"/>
            </w:tcBorders>
            <w:vAlign w:val="center"/>
          </w:tcPr>
          <w:p w14:paraId="554DD2D8"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List of predicted exceptions</w:t>
            </w:r>
          </w:p>
        </w:tc>
      </w:tr>
      <w:tr w:rsidR="00C434B7" w14:paraId="682DC59C"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4C72C873"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ID</w:t>
            </w:r>
          </w:p>
        </w:tc>
        <w:tc>
          <w:tcPr>
            <w:tcW w:w="4254" w:type="dxa"/>
            <w:tcBorders>
              <w:top w:val="single" w:sz="4" w:space="0" w:color="auto"/>
              <w:left w:val="single" w:sz="4" w:space="0" w:color="auto"/>
              <w:bottom w:val="single" w:sz="4" w:space="0" w:color="auto"/>
              <w:right w:val="single" w:sz="4" w:space="0" w:color="auto"/>
            </w:tcBorders>
            <w:vAlign w:val="center"/>
          </w:tcPr>
          <w:p w14:paraId="6A80BF0A"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The risk detected by NWDAF</w:t>
            </w:r>
          </w:p>
        </w:tc>
      </w:tr>
      <w:tr w:rsidR="00C434B7" w14:paraId="3069AAB4"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3F02EFDA"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category</w:t>
            </w:r>
          </w:p>
        </w:tc>
        <w:tc>
          <w:tcPr>
            <w:tcW w:w="4254" w:type="dxa"/>
            <w:tcBorders>
              <w:top w:val="single" w:sz="4" w:space="0" w:color="auto"/>
              <w:left w:val="single" w:sz="4" w:space="0" w:color="auto"/>
              <w:bottom w:val="single" w:sz="4" w:space="0" w:color="auto"/>
              <w:right w:val="single" w:sz="4" w:space="0" w:color="auto"/>
            </w:tcBorders>
            <w:vAlign w:val="center"/>
          </w:tcPr>
          <w:p w14:paraId="6EB85389"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Indication if the anomalous behaviour is an attack or geniune error </w:t>
            </w:r>
          </w:p>
        </w:tc>
      </w:tr>
      <w:tr w:rsidR="00C434B7" w14:paraId="5CBA26B0"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60C67FA6"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level</w:t>
            </w:r>
          </w:p>
        </w:tc>
        <w:tc>
          <w:tcPr>
            <w:tcW w:w="4254" w:type="dxa"/>
            <w:tcBorders>
              <w:top w:val="single" w:sz="4" w:space="0" w:color="auto"/>
              <w:left w:val="single" w:sz="4" w:space="0" w:color="auto"/>
              <w:bottom w:val="single" w:sz="4" w:space="0" w:color="auto"/>
              <w:right w:val="single" w:sz="4" w:space="0" w:color="auto"/>
            </w:tcBorders>
            <w:vAlign w:val="center"/>
          </w:tcPr>
          <w:p w14:paraId="3A1BEF5A"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Scalar value indicating the severity of the abnormal behaviour</w:t>
            </w:r>
          </w:p>
        </w:tc>
      </w:tr>
      <w:tr w:rsidR="00C434B7" w14:paraId="40DA2BA5"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6C6B035A"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target NF(s) </w:t>
            </w:r>
          </w:p>
        </w:tc>
        <w:tc>
          <w:tcPr>
            <w:tcW w:w="4254" w:type="dxa"/>
            <w:tcBorders>
              <w:top w:val="single" w:sz="4" w:space="0" w:color="auto"/>
              <w:left w:val="single" w:sz="4" w:space="0" w:color="auto"/>
              <w:bottom w:val="single" w:sz="4" w:space="0" w:color="auto"/>
              <w:right w:val="single" w:sz="4" w:space="0" w:color="auto"/>
            </w:tcBorders>
            <w:vAlign w:val="center"/>
          </w:tcPr>
          <w:p w14:paraId="606C9698"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affected due to the anomoulous NF in the system</w:t>
            </w:r>
          </w:p>
        </w:tc>
      </w:tr>
      <w:tr w:rsidR="00C434B7" w14:paraId="7A2530F4"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0CC93E66"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anomolous NF(s) </w:t>
            </w:r>
          </w:p>
        </w:tc>
        <w:tc>
          <w:tcPr>
            <w:tcW w:w="4254" w:type="dxa"/>
            <w:tcBorders>
              <w:top w:val="single" w:sz="4" w:space="0" w:color="auto"/>
              <w:left w:val="single" w:sz="4" w:space="0" w:color="auto"/>
              <w:bottom w:val="single" w:sz="4" w:space="0" w:color="auto"/>
              <w:right w:val="single" w:sz="4" w:space="0" w:color="auto"/>
            </w:tcBorders>
            <w:vAlign w:val="center"/>
          </w:tcPr>
          <w:p w14:paraId="1F6B8049"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the probable cause of the anomalous activity in the system (either because they are malicious or due to internal errors)</w:t>
            </w:r>
          </w:p>
        </w:tc>
      </w:tr>
      <w:tr w:rsidR="00C434B7" w14:paraId="16C83A9C"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7FD408EE"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Confidence </w:t>
            </w:r>
          </w:p>
        </w:tc>
        <w:tc>
          <w:tcPr>
            <w:tcW w:w="4254" w:type="dxa"/>
            <w:tcBorders>
              <w:top w:val="single" w:sz="4" w:space="0" w:color="auto"/>
              <w:left w:val="single" w:sz="4" w:space="0" w:color="auto"/>
              <w:bottom w:val="single" w:sz="4" w:space="0" w:color="auto"/>
              <w:right w:val="single" w:sz="4" w:space="0" w:color="auto"/>
            </w:tcBorders>
            <w:vAlign w:val="center"/>
          </w:tcPr>
          <w:p w14:paraId="0467A241"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Confidence of this prediction</w:t>
            </w:r>
          </w:p>
        </w:tc>
      </w:tr>
    </w:tbl>
    <w:p w14:paraId="1A7D1F7B" w14:textId="77777777" w:rsidR="00C434B7" w:rsidRDefault="00C434B7">
      <w:pPr>
        <w:rPr>
          <w:lang w:eastAsia="zh-CN"/>
        </w:rPr>
      </w:pPr>
    </w:p>
    <w:p w14:paraId="4D2D7CFC" w14:textId="77777777" w:rsidR="00C434B7" w:rsidRDefault="00000000">
      <w:pPr>
        <w:rPr>
          <w:rFonts w:eastAsia="等线"/>
        </w:rPr>
      </w:pPr>
      <w:r>
        <w:rPr>
          <w:rFonts w:eastAsia="等线"/>
        </w:rPr>
        <w:t>The inputs defined in Tables 6.6.2.3-1 and 6.6.2.3-2 can assist in the detection of anomalies, but how the anomaly is finally detected, e.g., used algorithms and associated procedures, is left to the implementation. Example of use: the authenticity of an access token sent by a NF Service Consumer, and/or the number of services of service requests being sent by the NF Service Consumer, can be instrumental in informing the system about whether a potentially erroneous or malicious NF Service Consumer is trying to access a resource for which it is not authorized, and/or trying to attack a NF Service Producer by multiple simultaneous requests.</w:t>
      </w:r>
    </w:p>
    <w:p w14:paraId="6520BE70" w14:textId="77777777" w:rsidR="00C434B7" w:rsidRDefault="00000000">
      <w:pPr>
        <w:rPr>
          <w:rFonts w:eastAsia="等线"/>
        </w:rPr>
      </w:pPr>
      <w:r>
        <w:rPr>
          <w:rFonts w:eastAsia="等线"/>
        </w:rPr>
        <w:t xml:space="preserve">Based on the input, an analytics function can monitor and find abnormalities in NF load or NF resource usage, which can result in an alert. Specific security log data can help to understand if this is normal behaviour or could be resulting from a NF that is behaving anomalous. </w:t>
      </w:r>
    </w:p>
    <w:p w14:paraId="3436C84C" w14:textId="77777777" w:rsidR="00C434B7" w:rsidRDefault="00000000">
      <w:pPr>
        <w:rPr>
          <w:rFonts w:eastAsia="等线"/>
        </w:rPr>
      </w:pPr>
      <w:r>
        <w:rPr>
          <w:rFonts w:eastAsia="等线"/>
        </w:rPr>
        <w:t xml:space="preserve">Thus, when NFs send service requests to other NFs, input data such as the number of service requests sent, the percentage of successful service requests, the percentage of successful access token verification and the serving NF load and resource usage can be used to provide training data for normal service requests reception and load. </w:t>
      </w:r>
    </w:p>
    <w:p w14:paraId="34AEDDE2" w14:textId="77777777" w:rsidR="00C434B7" w:rsidRDefault="00000000">
      <w:pPr>
        <w:rPr>
          <w:rFonts w:eastAsia="等线"/>
        </w:rPr>
      </w:pPr>
      <w:r>
        <w:rPr>
          <w:rFonts w:eastAsia="等线"/>
        </w:rPr>
        <w:t>Input data such as NF Service Consumer / SCP identifier, the NF Service Producer Identifier and the Requested Service Name can be used to identity the anomalous/erroneous NF in the system.</w:t>
      </w:r>
    </w:p>
    <w:p w14:paraId="3382EB83" w14:textId="77777777" w:rsidR="00C434B7" w:rsidRDefault="00000000">
      <w:pPr>
        <w:pStyle w:val="NO"/>
        <w:rPr>
          <w:rFonts w:eastAsia="等线"/>
          <w:lang w:eastAsia="zh-CN"/>
        </w:rPr>
      </w:pPr>
      <w:r>
        <w:rPr>
          <w:rFonts w:eastAsia="等线"/>
        </w:rPr>
        <w:t xml:space="preserve">NOTE: </w:t>
      </w:r>
      <w:r>
        <w:rPr>
          <w:rFonts w:eastAsia="等线"/>
          <w:color w:val="0D0D0D"/>
          <w:lang w:val="en-US"/>
        </w:rPr>
        <w:t xml:space="preserve">The derivation of output from input depends on </w:t>
      </w:r>
      <w:r>
        <w:rPr>
          <w:rFonts w:eastAsia="等线"/>
        </w:rPr>
        <w:t>the</w:t>
      </w:r>
      <w:r>
        <w:rPr>
          <w:rFonts w:eastAsia="等线"/>
          <w:color w:val="0D0D0D"/>
          <w:lang w:val="en-US"/>
        </w:rPr>
        <w:t xml:space="preserve"> algorithms used or the policy present. </w:t>
      </w:r>
      <w:r>
        <w:rPr>
          <w:rFonts w:eastAsia="等线"/>
        </w:rPr>
        <w:t>How to derive the output from input is up to implementation logic, which is out of scope of 3GPP.</w:t>
      </w:r>
    </w:p>
    <w:p w14:paraId="4091D436" w14:textId="77777777" w:rsidR="00C434B7" w:rsidRDefault="00000000">
      <w:pPr>
        <w:pStyle w:val="3"/>
      </w:pPr>
      <w:bookmarkStart w:id="140" w:name="_Toc119944085"/>
      <w:r>
        <w:t>6.</w:t>
      </w:r>
      <w:r>
        <w:rPr>
          <w:rFonts w:hint="eastAsia"/>
        </w:rPr>
        <w:t>6</w:t>
      </w:r>
      <w:r>
        <w:t>.3</w:t>
      </w:r>
      <w:r>
        <w:tab/>
        <w:t>Evaluation</w:t>
      </w:r>
      <w:bookmarkEnd w:id="140"/>
    </w:p>
    <w:p w14:paraId="3586EA5E" w14:textId="644454B8" w:rsidR="00C434B7" w:rsidRDefault="00000000">
      <w:pPr>
        <w:rPr>
          <w:rFonts w:eastAsia="等线"/>
          <w:lang w:val="en-US" w:eastAsia="zh-CN"/>
        </w:rPr>
      </w:pPr>
      <w:r>
        <w:rPr>
          <w:rFonts w:eastAsia="等线"/>
          <w:lang w:val="en-US" w:eastAsia="zh-CN"/>
        </w:rPr>
        <w:t>TBD</w:t>
      </w:r>
    </w:p>
    <w:p w14:paraId="2E5C35DA" w14:textId="77777777" w:rsidR="008865AB" w:rsidRDefault="008865AB" w:rsidP="008865AB">
      <w:pPr>
        <w:pStyle w:val="2"/>
      </w:pPr>
      <w:bookmarkStart w:id="141" w:name="_Toc119944086"/>
      <w:r>
        <w:t>6.</w:t>
      </w:r>
      <w:r>
        <w:rPr>
          <w:rFonts w:hint="eastAsia"/>
          <w:lang w:val="en-US" w:eastAsia="zh-CN"/>
        </w:rPr>
        <w:t>7</w:t>
      </w:r>
      <w:r>
        <w:tab/>
        <w:t>Solution #</w:t>
      </w:r>
      <w:r>
        <w:rPr>
          <w:rFonts w:hint="eastAsia"/>
          <w:lang w:val="en-US" w:eastAsia="zh-CN"/>
        </w:rPr>
        <w:t>7</w:t>
      </w:r>
      <w:r>
        <w:t>: Secured and authorized AI/ML model transfer and retrieval</w:t>
      </w:r>
      <w:bookmarkEnd w:id="141"/>
      <w:r>
        <w:t xml:space="preserve"> </w:t>
      </w:r>
    </w:p>
    <w:p w14:paraId="228AB208" w14:textId="77777777" w:rsidR="008865AB" w:rsidRDefault="008865AB" w:rsidP="008865AB">
      <w:pPr>
        <w:pStyle w:val="3"/>
      </w:pPr>
      <w:bookmarkStart w:id="142" w:name="_Toc119944087"/>
      <w:r>
        <w:t>6.</w:t>
      </w:r>
      <w:r>
        <w:rPr>
          <w:rFonts w:hint="eastAsia"/>
          <w:lang w:val="en-US" w:eastAsia="zh-CN"/>
        </w:rPr>
        <w:t>7</w:t>
      </w:r>
      <w:r>
        <w:t>.1</w:t>
      </w:r>
      <w:r>
        <w:tab/>
        <w:t>Introduction</w:t>
      </w:r>
      <w:bookmarkEnd w:id="142"/>
    </w:p>
    <w:p w14:paraId="3DDC9B79" w14:textId="77777777" w:rsidR="008865AB" w:rsidRDefault="008865AB" w:rsidP="008865AB">
      <w:pPr>
        <w:pStyle w:val="ac"/>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addresses KI#3 on security for AI/ML model storage and sharing, specifically the following security requirements.:</w:t>
      </w:r>
    </w:p>
    <w:p w14:paraId="53453E22" w14:textId="77777777" w:rsidR="008865AB" w:rsidRDefault="008865AB" w:rsidP="008865AB">
      <w:pPr>
        <w:numPr>
          <w:ilvl w:val="0"/>
          <w:numId w:val="8"/>
        </w:numPr>
        <w:rPr>
          <w:rFonts w:eastAsia="Times New Roman"/>
          <w:lang w:eastAsia="en-GB"/>
        </w:rPr>
      </w:pPr>
      <w:r>
        <w:rPr>
          <w:rFonts w:eastAsia="Times New Roman"/>
          <w:lang w:eastAsia="en-GB"/>
        </w:rPr>
        <w:t>AI/ML models shall be protected between the entity which produces the ML model or stores the ML model in ADRF (e.g., NWDAF containing MtLF, NFp) and the entity which consumes the model (NFc).</w:t>
      </w:r>
    </w:p>
    <w:p w14:paraId="226D7BA4" w14:textId="77777777" w:rsidR="008865AB" w:rsidRDefault="008865AB" w:rsidP="008865AB">
      <w:pPr>
        <w:numPr>
          <w:ilvl w:val="0"/>
          <w:numId w:val="8"/>
        </w:numPr>
        <w:rPr>
          <w:rFonts w:eastAsia="Times New Roman"/>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14:paraId="5D2CFB86" w14:textId="77777777" w:rsidR="008865AB" w:rsidRDefault="008865AB" w:rsidP="008865AB">
      <w:pPr>
        <w:numPr>
          <w:ilvl w:val="0"/>
          <w:numId w:val="8"/>
        </w:numPr>
        <w:rPr>
          <w:rFonts w:eastAsia="Times New Roman"/>
          <w:lang w:eastAsia="en-GB"/>
        </w:rPr>
      </w:pPr>
      <w:r>
        <w:rPr>
          <w:rFonts w:eastAsia="Times New Roman"/>
          <w:lang w:eastAsia="en-GB"/>
        </w:rPr>
        <w:t>NF Service consumers shall be authorized to access to the AI/ML models in the ADRF (or any other NF which may store the ML model, for instance NWDAF MtLF).</w:t>
      </w:r>
    </w:p>
    <w:p w14:paraId="7C5045E2" w14:textId="77777777" w:rsidR="008865AB" w:rsidRDefault="008865AB" w:rsidP="008865AB">
      <w:pPr>
        <w:pStyle w:val="3"/>
      </w:pPr>
      <w:bookmarkStart w:id="143" w:name="_Toc119944088"/>
      <w:r>
        <w:t>6.</w:t>
      </w:r>
      <w:r>
        <w:rPr>
          <w:rFonts w:hint="eastAsia"/>
          <w:lang w:val="en-US" w:eastAsia="zh-CN"/>
        </w:rPr>
        <w:t>7</w:t>
      </w:r>
      <w:r>
        <w:t>.2</w:t>
      </w:r>
      <w:r>
        <w:tab/>
        <w:t>Solution details</w:t>
      </w:r>
      <w:bookmarkEnd w:id="143"/>
    </w:p>
    <w:p w14:paraId="2E95D8AD" w14:textId="77777777" w:rsidR="008865AB" w:rsidRDefault="008865AB" w:rsidP="008865AB">
      <w:pPr>
        <w:rPr>
          <w:rFonts w:eastAsia="Times New Roman"/>
          <w:lang w:eastAsia="en-GB"/>
        </w:rPr>
      </w:pPr>
      <w:r>
        <w:rPr>
          <w:rFonts w:eastAsia="Times New Roman"/>
          <w:lang w:eastAsia="en-GB"/>
        </w:rPr>
        <w:t>The solution defines a secured AI/ML model transfer and retrieval mechanism including confidentiality and integrity protection, along with the authorization schema for retrieval of AI/ML models in 5GS.</w:t>
      </w:r>
    </w:p>
    <w:p w14:paraId="45A63C24" w14:textId="77777777" w:rsidR="008865AB" w:rsidRDefault="008865AB" w:rsidP="008865AB">
      <w:pPr>
        <w:rPr>
          <w:rFonts w:eastAsia="Times New Roman"/>
          <w:lang w:eastAsia="en-GB"/>
        </w:rPr>
      </w:pPr>
      <w:r>
        <w:rPr>
          <w:rFonts w:eastAsia="Times New Roman"/>
          <w:lang w:eastAsia="en-GB"/>
        </w:rPr>
        <w:lastRenderedPageBreak/>
        <w:t>The procedure is as follows:</w:t>
      </w:r>
    </w:p>
    <w:p w14:paraId="155DFC02" w14:textId="77777777" w:rsidR="008865AB" w:rsidRDefault="00000000" w:rsidP="008865AB">
      <w:pPr>
        <w:keepNext/>
        <w:jc w:val="center"/>
      </w:pPr>
      <w:r>
        <w:rPr>
          <w:noProof/>
        </w:rPr>
        <w:pict w14:anchorId="3BBB726F">
          <v:rect id="Ink 1" o:spid="_x0000_s1037" style="position:absolute;left:0;text-align:left;margin-left:591.75pt;margin-top:236.6pt;width:72.5pt;height:72.5pt;z-index:251659264;visibility:visible" filled="f" strokecolor="#e71224" strokeweight=".5mm">
            <v:stroke endcap="round"/>
            <v:path shadowok="f" o:extrusionok="f" fillok="f" insetpenok="f"/>
            <o:lock v:ext="edit" rotation="t" aspectratio="t" verticies="t" text="t" grouping="t" shapetype="t"/>
            <o:ink i="AFQdAgQEARBYz1SK5pfFT48G+LrS4ZsiAwtIEETnpZABRTJGMgUCC2QZGDIKgcf//w+Ax///DzMK&#10;gcf//w+Ax///DwoRAgEAAQAKABEgsOP1Rxbt2AH=&#10;" annotation="t"/>
          </v:rect>
        </w:pict>
      </w:r>
      <w:r w:rsidR="008865AB">
        <w:t xml:space="preserve"> </w:t>
      </w:r>
      <w:r w:rsidR="008865AB">
        <w:object w:dxaOrig="9636" w:dyaOrig="10944" w14:anchorId="2121F261">
          <v:shape id="_x0000_i1032" type="#_x0000_t75" style="width:481.2pt;height:547.8pt" o:ole="">
            <v:imagedata r:id="rId25" o:title=""/>
          </v:shape>
          <o:OLEObject Type="Embed" ProgID="Visio.Drawing.15" ShapeID="_x0000_i1032" DrawAspect="Content" ObjectID="_1730730682" r:id="rId26"/>
        </w:object>
      </w:r>
    </w:p>
    <w:p w14:paraId="5199A4C7" w14:textId="77777777" w:rsidR="008865AB" w:rsidRDefault="008865AB" w:rsidP="008865AB">
      <w:pPr>
        <w:pStyle w:val="a4"/>
        <w:jc w:val="center"/>
        <w:rPr>
          <w:rFonts w:eastAsia="Times New Roman"/>
          <w:lang w:eastAsia="en-GB"/>
        </w:rPr>
      </w:pPr>
      <w:r>
        <w:t>6.</w:t>
      </w:r>
      <w:r>
        <w:rPr>
          <w:rFonts w:hint="eastAsia"/>
          <w:lang w:val="en-US" w:eastAsia="zh-CN"/>
        </w:rPr>
        <w:t>7</w:t>
      </w:r>
      <w:r>
        <w:t>.2-1: Secured AI/ML model transfer and authorization procedure</w:t>
      </w:r>
    </w:p>
    <w:p w14:paraId="0E534E26" w14:textId="77777777" w:rsidR="008865AB" w:rsidRDefault="008865AB" w:rsidP="008865AB">
      <w:pPr>
        <w:ind w:left="360"/>
        <w:textAlignment w:val="center"/>
        <w:rPr>
          <w:rFonts w:eastAsia="Times New Roman"/>
          <w:lang w:eastAsia="en-GB"/>
        </w:rPr>
      </w:pPr>
      <w:r>
        <w:rPr>
          <w:rFonts w:eastAsia="Times New Roman"/>
          <w:lang w:eastAsia="en-GB"/>
        </w:rPr>
        <w:t xml:space="preserve">1a. NF Service producer which trains the model (e.g., NWDAF MtLF), while storing the encrypted ML model in the ADRF, it also appends its metadata. The metadata with respect to each model may contain attributes for identification such as Model Info/ analytics Id(s) supported by the model, and attributes such as NF Type, NF Instance </w:t>
      </w:r>
      <w:proofErr w:type="gramStart"/>
      <w:r>
        <w:rPr>
          <w:rFonts w:eastAsia="Times New Roman"/>
          <w:lang w:eastAsia="en-GB"/>
        </w:rPr>
        <w:t>Id</w:t>
      </w:r>
      <w:proofErr w:type="gramEnd"/>
      <w:r>
        <w:rPr>
          <w:rFonts w:eastAsia="Times New Roman"/>
          <w:lang w:eastAsia="en-GB"/>
        </w:rPr>
        <w:t xml:space="preserve"> and Interoperability indicator for authorization at the retrieval of a particular identified model.</w:t>
      </w:r>
      <w:r w:rsidDel="001E61DD">
        <w:rPr>
          <w:rFonts w:eastAsia="Times New Roman"/>
          <w:lang w:eastAsia="en-GB"/>
        </w:rPr>
        <w:t xml:space="preserve"> </w:t>
      </w:r>
    </w:p>
    <w:p w14:paraId="2CE9B1D7" w14:textId="77777777" w:rsidR="008865AB" w:rsidRDefault="008865AB" w:rsidP="008865AB">
      <w:pPr>
        <w:pStyle w:val="NO"/>
        <w:ind w:left="1420" w:hanging="700"/>
        <w:rPr>
          <w:lang w:eastAsia="zh-CN"/>
        </w:rPr>
      </w:pPr>
      <w:r>
        <w:rPr>
          <w:lang w:eastAsia="zh-CN"/>
        </w:rPr>
        <w:t xml:space="preserve">NOTE 1: The referred metadata attributes in the solution are intended to be used in the solution for the identification of the model (Model Info/Analytics Id(s) and NF consumer attributes used for authorization (NF Type, Instance </w:t>
      </w:r>
      <w:proofErr w:type="gramStart"/>
      <w:r>
        <w:rPr>
          <w:lang w:eastAsia="zh-CN"/>
        </w:rPr>
        <w:t>Id</w:t>
      </w:r>
      <w:proofErr w:type="gramEnd"/>
      <w:r>
        <w:rPr>
          <w:lang w:eastAsia="zh-CN"/>
        </w:rPr>
        <w:t xml:space="preserve"> and Interoperability indicator). </w:t>
      </w:r>
    </w:p>
    <w:p w14:paraId="04ACA22F" w14:textId="77777777" w:rsidR="008865AB" w:rsidRDefault="008865AB" w:rsidP="008865AB">
      <w:pPr>
        <w:ind w:left="360"/>
        <w:textAlignment w:val="center"/>
        <w:rPr>
          <w:rFonts w:eastAsia="Times New Roman"/>
          <w:lang w:eastAsia="en-GB"/>
        </w:rPr>
      </w:pPr>
      <w:r>
        <w:rPr>
          <w:rFonts w:eastAsia="Times New Roman"/>
          <w:lang w:eastAsia="en-GB"/>
        </w:rPr>
        <w:lastRenderedPageBreak/>
        <w:t>1b. ADRF, in case of successful model storage, provides a URI back to NWDAF MtLF, which may be later used to access the model.</w:t>
      </w:r>
    </w:p>
    <w:p w14:paraId="6DD6AA75" w14:textId="77777777" w:rsidR="008865AB" w:rsidRDefault="008865AB" w:rsidP="008865AB">
      <w:pPr>
        <w:ind w:left="360"/>
        <w:textAlignment w:val="center"/>
        <w:rPr>
          <w:rFonts w:eastAsia="Times New Roman"/>
          <w:lang w:eastAsia="en-GB"/>
        </w:rPr>
      </w:pPr>
      <w:r>
        <w:rPr>
          <w:rFonts w:eastAsia="Times New Roman"/>
          <w:lang w:eastAsia="en-GB"/>
        </w:rPr>
        <w:t xml:space="preserve">2. NF Service producer registers the model specific information including the model metadata when registering its profile in the NRF. This information includes the Model Info/Analytics ID; and allowed NF Type, NF Instance </w:t>
      </w:r>
      <w:proofErr w:type="gramStart"/>
      <w:r>
        <w:rPr>
          <w:rFonts w:eastAsia="Times New Roman"/>
          <w:lang w:eastAsia="en-GB"/>
        </w:rPr>
        <w:t>Id</w:t>
      </w:r>
      <w:proofErr w:type="gramEnd"/>
      <w:r>
        <w:rPr>
          <w:rFonts w:eastAsia="Times New Roman"/>
          <w:lang w:eastAsia="en-GB"/>
        </w:rPr>
        <w:t xml:space="preserve"> and Interoperability indicator of consumers with respect to a particular model.</w:t>
      </w:r>
    </w:p>
    <w:p w14:paraId="5F562BFC" w14:textId="77777777" w:rsidR="008865AB" w:rsidRDefault="008865AB" w:rsidP="008865AB">
      <w:pPr>
        <w:ind w:left="360"/>
        <w:textAlignment w:val="center"/>
        <w:rPr>
          <w:rFonts w:eastAsia="Times New Roman"/>
          <w:lang w:eastAsia="en-GB"/>
        </w:rPr>
      </w:pPr>
      <w:r>
        <w:rPr>
          <w:rFonts w:eastAsia="Times New Roman"/>
          <w:lang w:eastAsia="en-GB"/>
        </w:rPr>
        <w:t xml:space="preserve">3. NF Service Consumer (e.g., NWDAF AnLF) when requesting the access token to NRF includes at least the Model Id and/or Analytics Id for which a trained model is needed, along with its Interoperability indicator in addition to the NF type and NF instance Id. </w:t>
      </w:r>
    </w:p>
    <w:p w14:paraId="07E24887" w14:textId="77777777" w:rsidR="008865AB" w:rsidRDefault="008865AB" w:rsidP="008865AB">
      <w:pPr>
        <w:ind w:left="360"/>
        <w:textAlignment w:val="center"/>
        <w:rPr>
          <w:rFonts w:eastAsia="Times New Roman"/>
          <w:strike/>
          <w:lang w:eastAsia="en-GB"/>
        </w:rPr>
      </w:pPr>
      <w:r>
        <w:rPr>
          <w:rFonts w:eastAsia="Times New Roman"/>
          <w:lang w:eastAsia="en-GB"/>
        </w:rPr>
        <w:t xml:space="preserve">4. NRF when receiving the access token request, verifies that the NF Service Consumer is authorized to consume the model of the NFp.  </w:t>
      </w:r>
      <w:r>
        <w:rPr>
          <w:rFonts w:eastAsia="Times New Roman"/>
          <w:strike/>
          <w:lang w:eastAsia="en-GB"/>
        </w:rPr>
        <w:t xml:space="preserve"> </w:t>
      </w:r>
    </w:p>
    <w:p w14:paraId="0F051EB0" w14:textId="77777777" w:rsidR="008865AB" w:rsidRDefault="008865AB" w:rsidP="008865AB">
      <w:pPr>
        <w:pStyle w:val="EditorsNote"/>
        <w:rPr>
          <w:lang w:eastAsia="en-GB"/>
        </w:rPr>
      </w:pPr>
      <w:r>
        <w:rPr>
          <w:lang w:eastAsia="en-GB"/>
        </w:rPr>
        <w:t xml:space="preserve">Editor’s note: </w:t>
      </w:r>
      <w:r w:rsidRPr="00786A46">
        <w:rPr>
          <w:lang w:eastAsia="en-GB"/>
        </w:rPr>
        <w:t>How the NRF knows the vendor ID of the AnLF is FFS.</w:t>
      </w:r>
    </w:p>
    <w:p w14:paraId="52770FE4" w14:textId="77777777" w:rsidR="008865AB" w:rsidRDefault="008865AB" w:rsidP="008865AB">
      <w:pPr>
        <w:ind w:left="360"/>
        <w:textAlignment w:val="center"/>
        <w:rPr>
          <w:rFonts w:eastAsia="Times New Roman"/>
          <w:lang w:eastAsia="en-GB"/>
        </w:rPr>
      </w:pPr>
      <w:r>
        <w:rPr>
          <w:rFonts w:eastAsia="Times New Roman"/>
          <w:lang w:eastAsia="en-GB"/>
        </w:rPr>
        <w:t xml:space="preserve">5. In case of valid authorization, the NRF provides the token with access token claims including the Model Id, and optionally also the Analytics Id, identifying the type of analytics that the model may provide. </w:t>
      </w:r>
    </w:p>
    <w:p w14:paraId="3CA98262" w14:textId="77777777" w:rsidR="008865AB" w:rsidRDefault="008865AB" w:rsidP="008865AB">
      <w:pPr>
        <w:ind w:left="360"/>
        <w:textAlignment w:val="center"/>
        <w:rPr>
          <w:rFonts w:eastAsia="Times New Roman"/>
          <w:lang w:eastAsia="en-GB"/>
        </w:rPr>
      </w:pPr>
      <w:r>
        <w:rPr>
          <w:rFonts w:eastAsia="Times New Roman"/>
          <w:lang w:eastAsia="en-GB"/>
        </w:rPr>
        <w:t xml:space="preserve">6. NF Service Consumer now provides the access token with the model retrieval service request to the NF Service Producer (e.g NWDAF MtLF). Specially in indirect communication scenarios CCA may be optionally used for authentication between NF Service Consumer and Network Service Producer. </w:t>
      </w:r>
    </w:p>
    <w:p w14:paraId="4DFBBA4C" w14:textId="77777777" w:rsidR="008865AB" w:rsidRDefault="008865AB" w:rsidP="008865AB">
      <w:pPr>
        <w:ind w:left="360"/>
        <w:textAlignment w:val="center"/>
        <w:rPr>
          <w:rFonts w:eastAsia="Times New Roman"/>
          <w:lang w:eastAsia="en-GB"/>
        </w:rPr>
      </w:pPr>
      <w:r>
        <w:rPr>
          <w:rFonts w:eastAsia="Times New Roman"/>
          <w:lang w:eastAsia="en-GB"/>
        </w:rPr>
        <w:t xml:space="preserve">7. NFp verifies the access token and ensures that the NFc is indeed authorized for the requested model by verifying the access token claims. </w:t>
      </w:r>
    </w:p>
    <w:p w14:paraId="4D26E780" w14:textId="77777777" w:rsidR="008865AB" w:rsidRDefault="008865AB" w:rsidP="008865AB">
      <w:pPr>
        <w:ind w:left="360"/>
        <w:textAlignment w:val="center"/>
        <w:rPr>
          <w:rFonts w:eastAsia="Times New Roman"/>
          <w:lang w:eastAsia="en-GB"/>
        </w:rPr>
      </w:pPr>
      <w:r>
        <w:rPr>
          <w:rFonts w:eastAsia="Times New Roman"/>
          <w:lang w:eastAsia="en-GB"/>
        </w:rPr>
        <w:t>8a. [Optional] In the case of successful token verification, NFp initiates an update of the metadata information of the Model in ADRF (sent in Step 1a) to include new authorized NFc info (NFc Instance ID, NFc type) in the ADRF.</w:t>
      </w:r>
    </w:p>
    <w:p w14:paraId="688BF6EF" w14:textId="77777777" w:rsidR="008865AB" w:rsidRDefault="008865AB" w:rsidP="008865AB">
      <w:pPr>
        <w:ind w:left="360"/>
        <w:textAlignment w:val="center"/>
        <w:rPr>
          <w:rFonts w:eastAsia="Times New Roman"/>
          <w:lang w:eastAsia="en-GB"/>
        </w:rPr>
      </w:pPr>
      <w:r>
        <w:rPr>
          <w:rFonts w:eastAsia="Times New Roman"/>
          <w:lang w:eastAsia="en-GB"/>
        </w:rPr>
        <w:t>8b. [Optional] ADRF sends a confirmation with the details of the NFc which is authorized to consume a particular identified model.</w:t>
      </w:r>
    </w:p>
    <w:p w14:paraId="5C8D1C11" w14:textId="77777777" w:rsidR="008865AB" w:rsidRDefault="008865AB" w:rsidP="008865AB">
      <w:pPr>
        <w:ind w:left="360"/>
        <w:textAlignment w:val="center"/>
        <w:rPr>
          <w:rFonts w:eastAsia="Times New Roman"/>
          <w:lang w:eastAsia="en-GB"/>
        </w:rPr>
      </w:pPr>
      <w:r>
        <w:rPr>
          <w:rFonts w:eastAsia="Times New Roman"/>
          <w:lang w:eastAsia="en-GB"/>
        </w:rPr>
        <w:t>9. NWDAF MtLF (NFp) sends as a service response containing the URI to retrieve the encrypted model, the encryption key ‘K’, further encrypted using NFc public key, to NWDAF AnLF (NFc).</w:t>
      </w:r>
    </w:p>
    <w:p w14:paraId="2C7AB1F0" w14:textId="77777777" w:rsidR="008865AB" w:rsidRDefault="008865AB" w:rsidP="008865AB">
      <w:pPr>
        <w:ind w:left="360"/>
        <w:textAlignment w:val="center"/>
        <w:rPr>
          <w:rFonts w:eastAsia="Times New Roman"/>
          <w:lang w:eastAsia="en-GB"/>
        </w:rPr>
      </w:pPr>
      <w:r>
        <w:rPr>
          <w:rFonts w:eastAsia="Times New Roman"/>
          <w:lang w:eastAsia="en-GB"/>
        </w:rPr>
        <w:t xml:space="preserve">10-11. NFc requests an access token from NRF to consume the model retrieval service of </w:t>
      </w:r>
      <w:proofErr w:type="gramStart"/>
      <w:r>
        <w:rPr>
          <w:rFonts w:eastAsia="Times New Roman"/>
          <w:lang w:eastAsia="en-GB"/>
        </w:rPr>
        <w:t>ADRF, and</w:t>
      </w:r>
      <w:proofErr w:type="gramEnd"/>
      <w:r>
        <w:rPr>
          <w:rFonts w:eastAsia="Times New Roman"/>
          <w:lang w:eastAsia="en-GB"/>
        </w:rPr>
        <w:t xml:space="preserve"> receives an access token in response. </w:t>
      </w:r>
    </w:p>
    <w:p w14:paraId="7A08FE07" w14:textId="77777777" w:rsidR="008865AB" w:rsidRDefault="008865AB" w:rsidP="008865AB">
      <w:pPr>
        <w:ind w:left="360"/>
        <w:textAlignment w:val="center"/>
        <w:rPr>
          <w:rFonts w:eastAsia="Times New Roman"/>
          <w:lang w:eastAsia="en-GB"/>
        </w:rPr>
      </w:pPr>
      <w:r>
        <w:rPr>
          <w:rFonts w:eastAsia="Times New Roman"/>
          <w:lang w:eastAsia="en-GB"/>
        </w:rPr>
        <w:t xml:space="preserve">12. NFc sends the model retrieval request using the URI (sent by NFp (MtLF) in step 9) to ADRF along with the access token received in Step 11, and additionally its credential information as part of the request (e.g., CCA). </w:t>
      </w:r>
    </w:p>
    <w:p w14:paraId="46065B70" w14:textId="77777777" w:rsidR="008865AB" w:rsidRDefault="008865AB" w:rsidP="008865AB">
      <w:pPr>
        <w:ind w:left="360"/>
        <w:textAlignment w:val="center"/>
        <w:rPr>
          <w:rFonts w:eastAsia="Times New Roman"/>
          <w:lang w:eastAsia="en-GB"/>
        </w:rPr>
      </w:pPr>
      <w:r>
        <w:rPr>
          <w:rFonts w:eastAsia="Times New Roman"/>
          <w:lang w:eastAsia="en-GB"/>
        </w:rPr>
        <w:t>13. ADRF verifies that the NFc, which is trying to download the model, is indeed authorized by verifying the identity against the metadata updated in Step 8a, and verification of credentials of NFc provided in Step 12.</w:t>
      </w:r>
    </w:p>
    <w:p w14:paraId="7CEEAC21" w14:textId="1456E163" w:rsidR="008865AB" w:rsidRDefault="008865AB" w:rsidP="008865AB">
      <w:pPr>
        <w:pStyle w:val="NO"/>
        <w:ind w:left="1420" w:hanging="700"/>
        <w:rPr>
          <w:lang w:eastAsia="zh-CN"/>
        </w:rPr>
      </w:pPr>
      <w:r>
        <w:rPr>
          <w:lang w:eastAsia="zh-CN"/>
        </w:rPr>
        <w:t xml:space="preserve">NOTE </w:t>
      </w:r>
      <w:proofErr w:type="gramStart"/>
      <w:r>
        <w:rPr>
          <w:lang w:eastAsia="zh-CN"/>
        </w:rPr>
        <w:t>2:</w:t>
      </w:r>
      <w:r>
        <w:rPr>
          <w:rFonts w:eastAsia="Times New Roman"/>
          <w:lang w:eastAsia="en-GB"/>
        </w:rPr>
        <w:t>To</w:t>
      </w:r>
      <w:proofErr w:type="gramEnd"/>
      <w:r>
        <w:rPr>
          <w:rFonts w:eastAsia="Times New Roman"/>
          <w:lang w:eastAsia="en-GB"/>
        </w:rPr>
        <w:t xml:space="preserve"> ensure the URI is not misused by a rogue or malicious NFc, further verification on the model retrieval should be applied from the ADRF. This verification can be preferably realized via CCA (Client Credentials Assertion) as defined in clause 13.3.8 of [1], or alternatively via other mechanisms subject to the </w:t>
      </w:r>
      <w:proofErr w:type="gramStart"/>
      <w:r>
        <w:rPr>
          <w:rFonts w:eastAsia="Times New Roman"/>
          <w:lang w:eastAsia="en-GB"/>
        </w:rPr>
        <w:t>particular implementation</w:t>
      </w:r>
      <w:proofErr w:type="gramEnd"/>
      <w:r>
        <w:rPr>
          <w:rFonts w:eastAsia="Times New Roman"/>
          <w:lang w:eastAsia="en-GB"/>
        </w:rPr>
        <w:t xml:space="preserve">. </w:t>
      </w:r>
    </w:p>
    <w:p w14:paraId="6B4E6306" w14:textId="77777777" w:rsidR="008865AB" w:rsidRDefault="008865AB" w:rsidP="008865AB">
      <w:pPr>
        <w:ind w:left="360"/>
        <w:textAlignment w:val="center"/>
        <w:rPr>
          <w:rFonts w:eastAsia="Times New Roman"/>
          <w:lang w:eastAsia="en-GB"/>
        </w:rPr>
      </w:pPr>
      <w:r>
        <w:rPr>
          <w:rFonts w:eastAsia="Times New Roman"/>
          <w:lang w:eastAsia="en-GB"/>
        </w:rPr>
        <w:t>14. ADRF after a successful verification finally initiates the encrypted model download at the NFc.</w:t>
      </w:r>
    </w:p>
    <w:p w14:paraId="3939D2E5" w14:textId="77777777" w:rsidR="008865AB" w:rsidRDefault="008865AB" w:rsidP="008865AB">
      <w:pPr>
        <w:ind w:left="360"/>
        <w:textAlignment w:val="center"/>
        <w:rPr>
          <w:rFonts w:eastAsia="Times New Roman"/>
          <w:lang w:eastAsia="en-GB"/>
        </w:rPr>
      </w:pPr>
      <w:r>
        <w:rPr>
          <w:rFonts w:eastAsia="Times New Roman"/>
          <w:lang w:eastAsia="en-GB"/>
        </w:rPr>
        <w:t>15. NFc now decrypts the model using the encryption key ‘K’ received in Step 9.</w:t>
      </w:r>
    </w:p>
    <w:p w14:paraId="5993AC2B" w14:textId="77777777" w:rsidR="008865AB" w:rsidRDefault="008865AB" w:rsidP="008865AB">
      <w:pPr>
        <w:pStyle w:val="3"/>
      </w:pPr>
      <w:bookmarkStart w:id="144" w:name="_Toc119944089"/>
      <w:r>
        <w:t>6.</w:t>
      </w:r>
      <w:r>
        <w:rPr>
          <w:rFonts w:hint="eastAsia"/>
          <w:lang w:val="en-US" w:eastAsia="zh-CN"/>
        </w:rPr>
        <w:t>7</w:t>
      </w:r>
      <w:r>
        <w:t>.3</w:t>
      </w:r>
      <w:r>
        <w:tab/>
        <w:t>Evaluation</w:t>
      </w:r>
      <w:bookmarkEnd w:id="144"/>
    </w:p>
    <w:p w14:paraId="14392227" w14:textId="77777777" w:rsidR="004B3E06" w:rsidRDefault="004B3E06" w:rsidP="004B3E06">
      <w:pPr>
        <w:rPr>
          <w:lang w:eastAsia="zh-CN"/>
        </w:rPr>
      </w:pPr>
      <w:r>
        <w:rPr>
          <w:lang w:eastAsia="zh-CN"/>
        </w:rPr>
        <w:t xml:space="preserve">The solution addresses the authorization related aspects when the AI/ML models are shared among NWDAFs and/or NFs, and the secure storage of the model in the ADRF. </w:t>
      </w:r>
    </w:p>
    <w:p w14:paraId="6EDFF633" w14:textId="77777777" w:rsidR="004B3E06" w:rsidRDefault="004B3E06" w:rsidP="004B3E06">
      <w:pPr>
        <w:rPr>
          <w:lang w:eastAsia="zh-CN"/>
        </w:rPr>
      </w:pPr>
      <w:r>
        <w:rPr>
          <w:lang w:eastAsia="zh-CN"/>
        </w:rPr>
        <w:t>T</w:t>
      </w:r>
      <w:r w:rsidRPr="00C51CDB">
        <w:rPr>
          <w:lang w:eastAsia="zh-CN"/>
        </w:rPr>
        <w:t>he solution assumes that there is not an implicit trust among the following logical entities: producer of the AI/ML model (NWDAF MtFL), the storage platform (ADRF) and the AI/ML consumer (AnLF).</w:t>
      </w:r>
      <w:r>
        <w:rPr>
          <w:lang w:eastAsia="zh-CN"/>
        </w:rPr>
        <w:t xml:space="preserve"> This assumption implies the need to encrypt the model in the storage platform. </w:t>
      </w:r>
    </w:p>
    <w:p w14:paraId="20F50009" w14:textId="77777777" w:rsidR="004B3E06" w:rsidRDefault="004B3E06" w:rsidP="004B3E06">
      <w:pPr>
        <w:pStyle w:val="NO"/>
        <w:rPr>
          <w:lang w:eastAsia="zh-CN"/>
        </w:rPr>
      </w:pPr>
      <w:r>
        <w:rPr>
          <w:lang w:eastAsia="zh-CN"/>
        </w:rPr>
        <w:t xml:space="preserve">NOTE 3: If AI/ML producer (NWDAF MtLF) and storage platfofrm (ADRF) are part of the same system (e.g., co-located in the same server, belonging in the same security domain), this may imply implicit trust, thus the encryption mechanism can be avoided. </w:t>
      </w:r>
      <w:r w:rsidRPr="00C51CDB">
        <w:rPr>
          <w:lang w:eastAsia="zh-CN"/>
        </w:rPr>
        <w:t xml:space="preserve">   </w:t>
      </w:r>
    </w:p>
    <w:p w14:paraId="720F1655" w14:textId="77777777" w:rsidR="004B3E06" w:rsidRPr="009D018B" w:rsidRDefault="004B3E06" w:rsidP="004B3E06">
      <w:pPr>
        <w:rPr>
          <w:lang w:eastAsia="zh-CN"/>
        </w:rPr>
      </w:pPr>
      <w:r w:rsidRPr="009D018B">
        <w:rPr>
          <w:lang w:eastAsia="zh-CN"/>
        </w:rPr>
        <w:lastRenderedPageBreak/>
        <w:t xml:space="preserve">The following security requirements are addressed by this solution: </w:t>
      </w:r>
    </w:p>
    <w:p w14:paraId="47D8BC81" w14:textId="77777777" w:rsidR="004B3E06" w:rsidRDefault="004B3E06" w:rsidP="004B3E06">
      <w:pPr>
        <w:numPr>
          <w:ilvl w:val="0"/>
          <w:numId w:val="8"/>
        </w:numPr>
        <w:rPr>
          <w:rFonts w:eastAsia="Times New Roman"/>
          <w:lang w:eastAsia="en-GB"/>
        </w:rPr>
      </w:pPr>
      <w:r>
        <w:rPr>
          <w:rFonts w:eastAsia="Times New Roman"/>
          <w:lang w:eastAsia="en-GB"/>
        </w:rPr>
        <w:t>AI/ML models shall be protected between the entity which produces the ML model or stores the ML model in ADRF (e.g., NWDAF containing MtLF, NFp) and the entity which consumes the model (NFc).</w:t>
      </w:r>
    </w:p>
    <w:p w14:paraId="60C483FE" w14:textId="77777777" w:rsidR="004B3E06" w:rsidRDefault="004B3E06" w:rsidP="004B3E06">
      <w:pPr>
        <w:numPr>
          <w:ilvl w:val="0"/>
          <w:numId w:val="8"/>
        </w:numPr>
        <w:rPr>
          <w:rFonts w:eastAsia="Times New Roman"/>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14:paraId="6E088D06" w14:textId="77777777" w:rsidR="004B3E06" w:rsidRDefault="004B3E06" w:rsidP="004B3E06">
      <w:pPr>
        <w:numPr>
          <w:ilvl w:val="0"/>
          <w:numId w:val="8"/>
        </w:numPr>
        <w:rPr>
          <w:rFonts w:eastAsia="Times New Roman"/>
          <w:lang w:eastAsia="en-GB"/>
        </w:rPr>
      </w:pPr>
      <w:r>
        <w:rPr>
          <w:rFonts w:eastAsia="Times New Roman"/>
          <w:lang w:eastAsia="en-GB"/>
        </w:rPr>
        <w:t>NF Service consumers shall be authorized to access to the AI/ML models in the ADRF (or any other NF which may store the ML model, for instance NWDAF MtLF).</w:t>
      </w:r>
    </w:p>
    <w:p w14:paraId="591712A5" w14:textId="77777777" w:rsidR="004B3E06" w:rsidRDefault="004B3E06" w:rsidP="004B3E06">
      <w:pPr>
        <w:pStyle w:val="ac"/>
        <w:rPr>
          <w:sz w:val="20"/>
          <w:szCs w:val="20"/>
          <w:lang w:eastAsia="zh-CN"/>
        </w:rPr>
      </w:pPr>
      <w:r>
        <w:rPr>
          <w:sz w:val="20"/>
          <w:szCs w:val="20"/>
          <w:lang w:eastAsia="zh-CN"/>
        </w:rPr>
        <w:t>The solution introduces the following new procedures in the existing authorization schema based on OAuth 2.0:</w:t>
      </w:r>
    </w:p>
    <w:p w14:paraId="65331A55" w14:textId="77777777" w:rsidR="004B3E06" w:rsidRPr="00A04254" w:rsidRDefault="004B3E06" w:rsidP="004B3E06">
      <w:pPr>
        <w:pStyle w:val="ac"/>
        <w:numPr>
          <w:ilvl w:val="0"/>
          <w:numId w:val="10"/>
        </w:numPr>
        <w:rPr>
          <w:sz w:val="20"/>
          <w:szCs w:val="20"/>
          <w:lang w:eastAsia="zh-CN"/>
        </w:rPr>
      </w:pPr>
      <w:r w:rsidRPr="000F012C">
        <w:rPr>
          <w:sz w:val="20"/>
          <w:szCs w:val="20"/>
          <w:lang w:eastAsia="zh-CN"/>
        </w:rPr>
        <w:t xml:space="preserve">The NF producer of the AI/ML model, while storing the model in the ADRF, is required to append its metadata needed to identify the model, and NF consumer attributes (NF type, NF Instance id and Interoperability indicator) for authorization purposes. The AI/ML model is stored in encrypted format. </w:t>
      </w:r>
    </w:p>
    <w:p w14:paraId="74861946" w14:textId="77777777" w:rsidR="004B3E06" w:rsidRDefault="004B3E06" w:rsidP="004B3E06">
      <w:pPr>
        <w:pStyle w:val="ac"/>
        <w:numPr>
          <w:ilvl w:val="0"/>
          <w:numId w:val="10"/>
        </w:numPr>
        <w:rPr>
          <w:sz w:val="20"/>
          <w:szCs w:val="20"/>
          <w:lang w:eastAsia="zh-CN"/>
        </w:rPr>
      </w:pPr>
      <w:r w:rsidRPr="000F012C">
        <w:rPr>
          <w:sz w:val="20"/>
          <w:szCs w:val="20"/>
          <w:lang w:eastAsia="zh-CN"/>
        </w:rPr>
        <w:t>At the registration stage in NRF, the NF producer of the AI/ML model is required to include the Model Info/Analytics ID, allowed NF Type/Id</w:t>
      </w:r>
      <w:r>
        <w:rPr>
          <w:sz w:val="20"/>
          <w:szCs w:val="20"/>
          <w:lang w:eastAsia="zh-CN"/>
        </w:rPr>
        <w:t xml:space="preserve">, </w:t>
      </w:r>
      <w:r w:rsidRPr="000F012C">
        <w:rPr>
          <w:sz w:val="20"/>
          <w:szCs w:val="20"/>
          <w:lang w:eastAsia="zh-CN"/>
        </w:rPr>
        <w:t xml:space="preserve">allowed NF Id </w:t>
      </w:r>
      <w:r>
        <w:rPr>
          <w:sz w:val="20"/>
          <w:szCs w:val="20"/>
          <w:lang w:eastAsia="zh-CN"/>
        </w:rPr>
        <w:t xml:space="preserve">and Interoperability indicator </w:t>
      </w:r>
      <w:r w:rsidRPr="000F012C">
        <w:rPr>
          <w:sz w:val="20"/>
          <w:szCs w:val="20"/>
          <w:lang w:eastAsia="zh-CN"/>
        </w:rPr>
        <w:t>per Model.</w:t>
      </w:r>
    </w:p>
    <w:p w14:paraId="57848FEF" w14:textId="77777777" w:rsidR="004B3E06" w:rsidRDefault="004B3E06" w:rsidP="004B3E06">
      <w:pPr>
        <w:pStyle w:val="ac"/>
        <w:numPr>
          <w:ilvl w:val="0"/>
          <w:numId w:val="10"/>
        </w:numPr>
        <w:rPr>
          <w:sz w:val="20"/>
          <w:szCs w:val="20"/>
          <w:lang w:eastAsia="zh-CN"/>
        </w:rPr>
      </w:pPr>
      <w:r>
        <w:rPr>
          <w:sz w:val="20"/>
          <w:szCs w:val="20"/>
          <w:lang w:eastAsia="zh-CN"/>
        </w:rPr>
        <w:t xml:space="preserve">The NWDAF AnLF also while registering may include vendor information in the form of interoperability indicator, that will be used to authorize the AI/ML model request by the NRF. </w:t>
      </w:r>
    </w:p>
    <w:p w14:paraId="1392A742" w14:textId="77777777" w:rsidR="004B3E06" w:rsidRPr="000C432B" w:rsidRDefault="004B3E06" w:rsidP="004B3E06">
      <w:pPr>
        <w:pStyle w:val="ac"/>
        <w:numPr>
          <w:ilvl w:val="0"/>
          <w:numId w:val="10"/>
        </w:numPr>
        <w:rPr>
          <w:sz w:val="20"/>
          <w:szCs w:val="20"/>
          <w:lang w:eastAsia="zh-CN"/>
        </w:rPr>
      </w:pPr>
      <w:r>
        <w:rPr>
          <w:sz w:val="20"/>
          <w:szCs w:val="20"/>
          <w:lang w:eastAsia="zh-CN"/>
        </w:rPr>
        <w:t xml:space="preserve">The NWDAF MtLF verifies the access token of the AI/ML model consumer and responds (if successful) with an an URI to download the model and the encryption key to decrypt the model. This response is encrypted using the NWDAF AnLF public key. </w:t>
      </w:r>
    </w:p>
    <w:p w14:paraId="7C2743DF" w14:textId="77777777" w:rsidR="004B3E06" w:rsidRDefault="004B3E06" w:rsidP="004B3E06">
      <w:pPr>
        <w:pStyle w:val="NO"/>
        <w:ind w:hanging="567"/>
      </w:pPr>
      <w:r>
        <w:t xml:space="preserve">NOTE 4: The encryption key to decrypt the retrieved model requires to be protected at transit, therefore it is further encrypted using the public key of the NWDAF AnLF. This encryption process will require additional processing at the NWDAF MtLF and AnLF.  </w:t>
      </w:r>
    </w:p>
    <w:p w14:paraId="0963CB5C" w14:textId="77777777" w:rsidR="004B3E06" w:rsidRDefault="004B3E06" w:rsidP="004B3E06">
      <w:pPr>
        <w:pStyle w:val="NO"/>
        <w:ind w:hanging="567"/>
      </w:pPr>
      <w:bookmarkStart w:id="145" w:name="_Hlk119669352"/>
      <w:r>
        <w:t xml:space="preserve">NOTE 5: </w:t>
      </w:r>
      <w:r w:rsidRPr="00786A46">
        <w:t xml:space="preserve">how AnLF retrives the model from ADRF/MtLF will be aligned with </w:t>
      </w:r>
      <w:r>
        <w:t xml:space="preserve">conclusions in </w:t>
      </w:r>
      <w:r w:rsidRPr="00786A46">
        <w:t>TR 23.700-81</w:t>
      </w:r>
      <w:r>
        <w:t>[6].</w:t>
      </w:r>
    </w:p>
    <w:bookmarkEnd w:id="145"/>
    <w:p w14:paraId="2C72FD33" w14:textId="547D39F3" w:rsidR="008865AB" w:rsidRPr="00F9012A" w:rsidRDefault="004B3E06" w:rsidP="00F9012A">
      <w:pPr>
        <w:pStyle w:val="ac"/>
        <w:numPr>
          <w:ilvl w:val="0"/>
          <w:numId w:val="10"/>
        </w:numPr>
        <w:rPr>
          <w:lang w:eastAsia="zh-CN"/>
        </w:rPr>
      </w:pPr>
      <w:r w:rsidRPr="00F9012A">
        <w:rPr>
          <w:sz w:val="20"/>
          <w:szCs w:val="20"/>
          <w:lang w:eastAsia="zh-CN"/>
        </w:rPr>
        <w:t>The ADRF additionally verifies if the request to retrieve the model is coming from the same NWDAF AnLF which has been authorized by the NRF. This is just an additional security procedure and can be removed (along with the addition of metadata as defined in step 1a) if it leads to increase in complexity of the solution.</w:t>
      </w:r>
    </w:p>
    <w:p w14:paraId="78DCD48E" w14:textId="77777777" w:rsidR="00DC33E1" w:rsidRDefault="00DC33E1" w:rsidP="00DC33E1">
      <w:pPr>
        <w:pStyle w:val="2"/>
        <w:rPr>
          <w:rFonts w:eastAsia="等线"/>
        </w:rPr>
      </w:pPr>
      <w:bookmarkStart w:id="146" w:name="_Toc119944090"/>
      <w:r>
        <w:t>6.</w:t>
      </w:r>
      <w:r>
        <w:rPr>
          <w:rFonts w:hint="eastAsia"/>
          <w:lang w:val="en-US" w:eastAsia="zh-CN"/>
        </w:rPr>
        <w:t>8</w:t>
      </w:r>
      <w:r>
        <w:rPr>
          <w:rFonts w:eastAsia="等线"/>
        </w:rPr>
        <w:tab/>
        <w:t>Solution #</w:t>
      </w:r>
      <w:r>
        <w:rPr>
          <w:rFonts w:eastAsia="等线" w:hint="eastAsia"/>
          <w:lang w:val="en-US" w:eastAsia="zh-CN"/>
        </w:rPr>
        <w:t>8</w:t>
      </w:r>
      <w:r>
        <w:rPr>
          <w:rFonts w:eastAsia="等线"/>
        </w:rPr>
        <w:t>: Protection of data and analytics exchange in roaming case</w:t>
      </w:r>
      <w:bookmarkEnd w:id="146"/>
    </w:p>
    <w:p w14:paraId="4AD34E1C" w14:textId="77777777" w:rsidR="00DC33E1" w:rsidRDefault="00DC33E1" w:rsidP="00DC33E1">
      <w:pPr>
        <w:pStyle w:val="3"/>
        <w:rPr>
          <w:rFonts w:eastAsia="等线"/>
        </w:rPr>
      </w:pPr>
      <w:bookmarkStart w:id="147" w:name="_Toc119944091"/>
      <w:r>
        <w:t>6.</w:t>
      </w:r>
      <w:r>
        <w:rPr>
          <w:rFonts w:hint="eastAsia"/>
          <w:lang w:val="en-US" w:eastAsia="zh-CN"/>
        </w:rPr>
        <w:t>8</w:t>
      </w:r>
      <w:r>
        <w:rPr>
          <w:rFonts w:eastAsia="等线"/>
        </w:rPr>
        <w:t>.1</w:t>
      </w:r>
      <w:r>
        <w:rPr>
          <w:rFonts w:eastAsia="等线"/>
        </w:rPr>
        <w:tab/>
        <w:t>Introduction</w:t>
      </w:r>
      <w:bookmarkEnd w:id="147"/>
    </w:p>
    <w:p w14:paraId="27687232" w14:textId="77777777" w:rsidR="00DC33E1" w:rsidRDefault="00DC33E1" w:rsidP="00DC33E1">
      <w:pPr>
        <w:rPr>
          <w:rFonts w:eastAsia="等线"/>
          <w:lang w:eastAsia="zh-CN"/>
        </w:rPr>
      </w:pPr>
      <w:r>
        <w:rPr>
          <w:rFonts w:eastAsia="等线" w:hint="eastAsia"/>
          <w:lang w:eastAsia="zh-CN"/>
        </w:rPr>
        <w:t>T</w:t>
      </w:r>
      <w:r>
        <w:rPr>
          <w:rFonts w:eastAsia="等线"/>
          <w:lang w:eastAsia="zh-CN"/>
        </w:rPr>
        <w:t xml:space="preserve">his solution is addressing </w:t>
      </w:r>
      <w:r>
        <w:rPr>
          <w:rFonts w:eastAsia="等线" w:hint="eastAsia"/>
          <w:lang w:val="en-US" w:eastAsia="zh-CN"/>
        </w:rPr>
        <w:t xml:space="preserve">on </w:t>
      </w:r>
      <w:r>
        <w:rPr>
          <w:rFonts w:eastAsia="等线"/>
          <w:lang w:eastAsia="zh-CN"/>
        </w:rPr>
        <w:t>KI#</w:t>
      </w:r>
      <w:r>
        <w:rPr>
          <w:rFonts w:eastAsia="等线" w:hint="eastAsia"/>
          <w:lang w:val="en-US" w:eastAsia="zh-CN"/>
        </w:rPr>
        <w:t>1</w:t>
      </w:r>
      <w:r>
        <w:rPr>
          <w:rFonts w:eastAsia="等线"/>
          <w:lang w:eastAsia="zh-CN"/>
        </w:rPr>
        <w:t xml:space="preserve">. </w:t>
      </w:r>
    </w:p>
    <w:p w14:paraId="6CF1C2D3" w14:textId="77777777" w:rsidR="00DC33E1" w:rsidRDefault="00DC33E1" w:rsidP="00DC33E1">
      <w:pPr>
        <w:rPr>
          <w:rFonts w:eastAsia="等线"/>
          <w:lang w:eastAsia="zh-CN"/>
        </w:rPr>
      </w:pPr>
      <w:r>
        <w:rPr>
          <w:rFonts w:eastAsia="等线"/>
          <w:lang w:eastAsia="zh-CN"/>
        </w:rPr>
        <w:t>A</w:t>
      </w:r>
      <w:r>
        <w:rPr>
          <w:rFonts w:eastAsia="等线" w:hint="eastAsia"/>
          <w:lang w:eastAsia="zh-CN"/>
        </w:rPr>
        <w:t xml:space="preserve">s per Key Issue #3 in </w:t>
      </w:r>
      <w:r>
        <w:rPr>
          <w:rFonts w:eastAsia="等线"/>
        </w:rPr>
        <w:t>TR 23.700-</w:t>
      </w:r>
      <w:r>
        <w:rPr>
          <w:rFonts w:eastAsia="等线" w:hint="eastAsia"/>
          <w:lang w:eastAsia="zh-CN"/>
        </w:rPr>
        <w:t>8</w:t>
      </w:r>
      <w:r>
        <w:rPr>
          <w:rFonts w:eastAsia="等线"/>
        </w:rPr>
        <w:t>1 [</w:t>
      </w:r>
      <w:r>
        <w:rPr>
          <w:lang w:eastAsia="zh-CN"/>
        </w:rPr>
        <w:t>6</w:t>
      </w:r>
      <w:r>
        <w:rPr>
          <w:rFonts w:eastAsia="等线"/>
        </w:rPr>
        <w:t>]</w:t>
      </w:r>
      <w:r>
        <w:rPr>
          <w:rFonts w:eastAsia="等线" w:hint="eastAsia"/>
          <w:lang w:eastAsia="zh-CN"/>
        </w:rPr>
        <w:t xml:space="preserve">, </w:t>
      </w:r>
      <w:r>
        <w:rPr>
          <w:rFonts w:eastAsia="等线"/>
          <w:lang w:eastAsia="zh-CN"/>
        </w:rPr>
        <w:t>the HPLMN/VPLMN may need to collect data or consume analytics from the VPLMN/HPLMN</w:t>
      </w:r>
      <w:r>
        <w:rPr>
          <w:rFonts w:eastAsia="等线" w:hint="eastAsia"/>
          <w:lang w:eastAsia="zh-CN"/>
        </w:rPr>
        <w:t xml:space="preserve"> i</w:t>
      </w:r>
      <w:r>
        <w:rPr>
          <w:rFonts w:eastAsia="等线"/>
          <w:lang w:eastAsia="zh-CN"/>
        </w:rPr>
        <w:t xml:space="preserve">n roaming scenario. The data or analytics may relate to </w:t>
      </w:r>
      <w:proofErr w:type="gramStart"/>
      <w:r>
        <w:rPr>
          <w:rFonts w:eastAsia="等线"/>
          <w:lang w:eastAsia="zh-CN"/>
        </w:rPr>
        <w:t>particular UEs</w:t>
      </w:r>
      <w:proofErr w:type="gramEnd"/>
      <w:r>
        <w:rPr>
          <w:rFonts w:eastAsia="等线"/>
          <w:lang w:eastAsia="zh-CN"/>
        </w:rPr>
        <w:t xml:space="preserve"> or contain information about all UEs or groups of UEs. Both PLMNs (VPLMN, HPLMN) need the ability to control the amount of data exposed and to abstract or hide network-internal aspects based on operator policy, regulatory constraints and/or roaming agreements.</w:t>
      </w:r>
      <w:r>
        <w:rPr>
          <w:rFonts w:eastAsia="等线" w:hint="eastAsia"/>
          <w:lang w:eastAsia="zh-CN"/>
        </w:rPr>
        <w:t xml:space="preserve"> </w:t>
      </w:r>
    </w:p>
    <w:p w14:paraId="11CC109E" w14:textId="77777777" w:rsidR="00DC33E1" w:rsidRDefault="00DC33E1" w:rsidP="00DC33E1">
      <w:pPr>
        <w:rPr>
          <w:rFonts w:eastAsia="等线"/>
          <w:lang w:val="en-US" w:eastAsia="zh-CN"/>
        </w:rPr>
      </w:pPr>
      <w:r>
        <w:rPr>
          <w:rFonts w:eastAsia="等线" w:hint="eastAsia"/>
          <w:lang w:val="en-US" w:eastAsia="zh-CN"/>
        </w:rPr>
        <w:t xml:space="preserve">This contribution proposes a new data exchange protection method by expanding </w:t>
      </w:r>
      <w:proofErr w:type="gramStart"/>
      <w:r>
        <w:rPr>
          <w:rFonts w:eastAsia="等线" w:hint="eastAsia"/>
          <w:lang w:val="en-US" w:eastAsia="zh-CN"/>
        </w:rPr>
        <w:t>the  parameters</w:t>
      </w:r>
      <w:proofErr w:type="gramEnd"/>
      <w:r>
        <w:rPr>
          <w:rFonts w:eastAsia="等线" w:hint="eastAsia"/>
          <w:lang w:val="en-US" w:eastAsia="zh-CN"/>
        </w:rPr>
        <w:t xml:space="preserve"> of token requests, and the verification by NRF, ensuring that only the data permitted by the NRF can be provided to other PLMNs.</w:t>
      </w:r>
    </w:p>
    <w:p w14:paraId="5CA62988" w14:textId="77777777" w:rsidR="00DC33E1" w:rsidRDefault="00DC33E1" w:rsidP="00DC33E1">
      <w:pPr>
        <w:pStyle w:val="3"/>
        <w:numPr>
          <w:ilvl w:val="0"/>
          <w:numId w:val="9"/>
        </w:numPr>
        <w:tabs>
          <w:tab w:val="left" w:pos="720"/>
        </w:tabs>
        <w:ind w:left="720" w:hanging="360"/>
        <w:rPr>
          <w:rFonts w:eastAsia="等线"/>
        </w:rPr>
      </w:pPr>
      <w:bookmarkStart w:id="148" w:name="_Toc119944092"/>
      <w:r>
        <w:rPr>
          <w:rFonts w:eastAsia="等线" w:hint="eastAsia"/>
          <w:lang w:val="en-US" w:eastAsia="zh-CN"/>
        </w:rPr>
        <w:t>8</w:t>
      </w:r>
      <w:r>
        <w:rPr>
          <w:rFonts w:eastAsia="等线"/>
        </w:rPr>
        <w:t>.2</w:t>
      </w:r>
      <w:r>
        <w:rPr>
          <w:rFonts w:eastAsia="等线"/>
        </w:rPr>
        <w:tab/>
        <w:t>Solution details</w:t>
      </w:r>
      <w:bookmarkEnd w:id="148"/>
    </w:p>
    <w:p w14:paraId="6D941FB8" w14:textId="77777777" w:rsidR="00DC33E1" w:rsidRDefault="00DC33E1" w:rsidP="00DC33E1">
      <w:pPr>
        <w:rPr>
          <w:rFonts w:eastAsia="等线"/>
          <w:lang w:val="en-US" w:eastAsia="zh-CN"/>
        </w:rPr>
      </w:pPr>
      <w:r>
        <w:rPr>
          <w:rFonts w:eastAsia="等线" w:hint="eastAsia"/>
          <w:lang w:val="en-US" w:eastAsia="zh-CN"/>
        </w:rPr>
        <w:t xml:space="preserve">This contribution proposes a new data exchange protection method by expanding </w:t>
      </w:r>
      <w:proofErr w:type="gramStart"/>
      <w:r>
        <w:rPr>
          <w:rFonts w:eastAsia="等线" w:hint="eastAsia"/>
          <w:lang w:val="en-US" w:eastAsia="zh-CN"/>
        </w:rPr>
        <w:t>the  parameters</w:t>
      </w:r>
      <w:proofErr w:type="gramEnd"/>
      <w:r>
        <w:rPr>
          <w:rFonts w:eastAsia="等线" w:hint="eastAsia"/>
          <w:lang w:val="en-US" w:eastAsia="zh-CN"/>
        </w:rPr>
        <w:t xml:space="preserve"> of token requests, and the verification by NRF, ensuring that only the data permitted by the NRF can be provided to other PLMNs.</w:t>
      </w:r>
    </w:p>
    <w:p w14:paraId="6691C376" w14:textId="09DB9FC8" w:rsidR="00DC33E1" w:rsidRDefault="00DC33E1" w:rsidP="00DC33E1">
      <w:pPr>
        <w:jc w:val="center"/>
        <w:rPr>
          <w:sz w:val="24"/>
          <w:lang w:val="en-US" w:eastAsia="zh-CN"/>
        </w:rPr>
      </w:pPr>
    </w:p>
    <w:p w14:paraId="01047C2F" w14:textId="77777777" w:rsidR="00DC33E1" w:rsidRDefault="00DC33E1" w:rsidP="00DC33E1">
      <w:pPr>
        <w:jc w:val="center"/>
        <w:rPr>
          <w:sz w:val="24"/>
          <w:lang w:val="en-US" w:eastAsia="zh-CN"/>
        </w:rPr>
      </w:pPr>
      <w:r>
        <w:rPr>
          <w:sz w:val="24"/>
          <w:lang w:val="en-US" w:eastAsia="zh-CN"/>
        </w:rPr>
        <w:object w:dxaOrig="15700" w:dyaOrig="13000" w14:anchorId="12238CCA">
          <v:shape id="Object 5" o:spid="_x0000_i1034" type="#_x0000_t75" style="width:471pt;height:390pt;mso-position-horizontal-relative:page;mso-position-vertical-relative:page" o:ole="">
            <v:fill o:detectmouseclick="t"/>
            <v:imagedata r:id="rId27" o:title=""/>
            <o:lock v:ext="edit" aspectratio="f"/>
          </v:shape>
          <o:OLEObject Type="Embed" ProgID="Visio.Drawing.11" ShapeID="Object 5" DrawAspect="Content" ObjectID="_1730730683" r:id="rId28">
            <o:FieldCodes>\* MERGEFORMAT</o:FieldCodes>
          </o:OLEObject>
        </w:object>
      </w:r>
    </w:p>
    <w:p w14:paraId="241CC349" w14:textId="77777777" w:rsidR="00DC33E1" w:rsidRDefault="00DC33E1" w:rsidP="00DC33E1">
      <w:pPr>
        <w:jc w:val="center"/>
        <w:rPr>
          <w:sz w:val="24"/>
          <w:lang w:val="en-US" w:eastAsia="zh-CN"/>
        </w:rPr>
      </w:pPr>
    </w:p>
    <w:p w14:paraId="7E7C8170" w14:textId="77777777" w:rsidR="00DC33E1" w:rsidRDefault="00DC33E1" w:rsidP="00DC33E1">
      <w:pPr>
        <w:pStyle w:val="a4"/>
        <w:jc w:val="center"/>
        <w:rPr>
          <w:sz w:val="24"/>
          <w:lang w:val="en-US" w:eastAsia="zh-CN"/>
        </w:rPr>
      </w:pPr>
      <w:r>
        <w:t>6.</w:t>
      </w:r>
      <w:r>
        <w:rPr>
          <w:rFonts w:hint="eastAsia"/>
          <w:lang w:val="en-US" w:eastAsia="zh-CN"/>
        </w:rPr>
        <w:t>8</w:t>
      </w:r>
      <w:r>
        <w:t xml:space="preserve">.2-1: </w:t>
      </w:r>
      <w:r>
        <w:rPr>
          <w:rFonts w:eastAsia="等线"/>
        </w:rPr>
        <w:t>Protection of data and analytics exchange in roaming case</w:t>
      </w:r>
    </w:p>
    <w:p w14:paraId="590130DF" w14:textId="24D206C4" w:rsidR="00DC33E1" w:rsidRDefault="00DC33E1" w:rsidP="00F9012A">
      <w:pPr>
        <w:rPr>
          <w:lang w:val="en-US" w:eastAsia="en-GB"/>
        </w:rPr>
      </w:pPr>
      <w:r>
        <w:rPr>
          <w:rFonts w:eastAsia="等线"/>
          <w:lang w:val="en-US" w:eastAsia="zh-CN"/>
        </w:rPr>
        <w:t xml:space="preserve">Step 1: NWDAFc </w:t>
      </w:r>
      <w:r>
        <w:rPr>
          <w:rFonts w:eastAsia="等线" w:hint="eastAsia"/>
          <w:lang w:val="en-US" w:eastAsia="zh-CN"/>
        </w:rPr>
        <w:t>send</w:t>
      </w:r>
      <w:r>
        <w:rPr>
          <w:rFonts w:eastAsia="等线"/>
          <w:lang w:val="en-US" w:eastAsia="zh-CN"/>
        </w:rPr>
        <w:t xml:space="preserve"> token request to the </w:t>
      </w:r>
      <w:r>
        <w:rPr>
          <w:rFonts w:eastAsia="等线" w:hint="eastAsia"/>
          <w:lang w:val="en-US" w:eastAsia="zh-CN"/>
        </w:rPr>
        <w:t>v</w:t>
      </w:r>
      <w:r>
        <w:rPr>
          <w:rFonts w:eastAsia="等线"/>
          <w:lang w:val="en-US" w:eastAsia="zh-CN"/>
        </w:rPr>
        <w:t>NRF</w:t>
      </w:r>
      <w:r>
        <w:rPr>
          <w:rFonts w:eastAsia="等线" w:hint="eastAsia"/>
          <w:lang w:val="en-US" w:eastAsia="zh-CN"/>
        </w:rPr>
        <w:t xml:space="preserve">, </w:t>
      </w:r>
      <w:r>
        <w:rPr>
          <w:rFonts w:eastAsia="等线"/>
          <w:lang w:val="en-US" w:eastAsia="zh-CN"/>
        </w:rPr>
        <w:t>the message should carry the NF consumer type, target NF type, expected NF Service name and requested data type.</w:t>
      </w:r>
      <w:r>
        <w:rPr>
          <w:rFonts w:eastAsia="等线" w:hint="eastAsia"/>
          <w:lang w:val="en-US" w:eastAsia="zh-CN"/>
        </w:rPr>
        <w:t xml:space="preserve"> The target NF type should be NWDAF.</w:t>
      </w:r>
    </w:p>
    <w:p w14:paraId="1DBCBA2C" w14:textId="29A6C26D" w:rsidR="00DC33E1" w:rsidRDefault="00DC33E1" w:rsidP="00DC33E1">
      <w:pPr>
        <w:pStyle w:val="EditorsNote"/>
        <w:ind w:left="0" w:firstLine="0"/>
        <w:rPr>
          <w:color w:val="000000"/>
          <w:lang w:val="en-US" w:eastAsia="zh-CN"/>
        </w:rPr>
      </w:pPr>
      <w:r>
        <w:rPr>
          <w:color w:val="000000"/>
          <w:lang w:val="en-US" w:eastAsia="zh-CN"/>
        </w:rPr>
        <w:t>NOTE: The requested data type that would be verified by hNRF could be the requested data information. For example, the hNRF can configure a list to indicate which data or data type can be provided to other PLMNs.</w:t>
      </w:r>
    </w:p>
    <w:p w14:paraId="46B0DC46" w14:textId="77777777" w:rsidR="00DC33E1" w:rsidRDefault="00DC33E1" w:rsidP="00DC33E1">
      <w:pPr>
        <w:rPr>
          <w:rFonts w:eastAsia="等线"/>
          <w:lang w:val="en-US" w:eastAsia="zh-CN"/>
        </w:rPr>
      </w:pPr>
      <w:r>
        <w:rPr>
          <w:rFonts w:eastAsia="等线" w:hint="eastAsia"/>
          <w:lang w:val="en-US" w:eastAsia="zh-CN"/>
        </w:rPr>
        <w:t xml:space="preserve">Step 2: vNRF forward the token request and the parameters to hNRF. </w:t>
      </w:r>
    </w:p>
    <w:p w14:paraId="09FF5242" w14:textId="7D7DA769" w:rsidR="00DC33E1" w:rsidRDefault="00DC33E1" w:rsidP="00DC33E1">
      <w:pPr>
        <w:rPr>
          <w:rFonts w:eastAsia="等线"/>
          <w:lang w:val="en-US" w:eastAsia="zh-CN"/>
        </w:rPr>
      </w:pPr>
      <w:r>
        <w:rPr>
          <w:rFonts w:eastAsia="等线"/>
          <w:lang w:val="en-US" w:eastAsia="zh-CN"/>
        </w:rPr>
        <w:t xml:space="preserve">Step </w:t>
      </w:r>
      <w:r>
        <w:rPr>
          <w:rFonts w:eastAsia="等线" w:hint="eastAsia"/>
          <w:lang w:val="en-US" w:eastAsia="zh-CN"/>
        </w:rPr>
        <w:t>3</w:t>
      </w:r>
      <w:r>
        <w:rPr>
          <w:rFonts w:eastAsia="等线"/>
          <w:lang w:val="en-US" w:eastAsia="zh-CN"/>
        </w:rPr>
        <w:t>: The home network hNRF verifies the parameters</w:t>
      </w:r>
      <w:r>
        <w:rPr>
          <w:rFonts w:eastAsia="等线" w:hint="eastAsia"/>
          <w:lang w:val="en-US" w:eastAsia="zh-CN"/>
        </w:rPr>
        <w:t xml:space="preserve"> included</w:t>
      </w:r>
      <w:r>
        <w:rPr>
          <w:rFonts w:eastAsia="等线"/>
          <w:lang w:val="en-US" w:eastAsia="zh-CN"/>
        </w:rPr>
        <w:t xml:space="preserve"> the requested data type, </w:t>
      </w:r>
      <w:r>
        <w:rPr>
          <w:rFonts w:eastAsia="等线" w:hint="eastAsia"/>
          <w:lang w:val="en-US" w:eastAsia="zh-CN"/>
        </w:rPr>
        <w:t xml:space="preserve">then </w:t>
      </w:r>
      <w:r>
        <w:rPr>
          <w:rFonts w:eastAsia="等线"/>
          <w:lang w:val="en-US" w:eastAsia="zh-CN"/>
        </w:rPr>
        <w:t xml:space="preserve">determines whether the requested data type can be </w:t>
      </w:r>
      <w:r>
        <w:rPr>
          <w:rFonts w:eastAsia="等线" w:hint="eastAsia"/>
          <w:lang w:val="en-US" w:eastAsia="zh-CN"/>
        </w:rPr>
        <w:t>obtained</w:t>
      </w:r>
      <w:r>
        <w:rPr>
          <w:rFonts w:eastAsia="等线"/>
          <w:lang w:val="en-US" w:eastAsia="zh-CN"/>
        </w:rPr>
        <w:t xml:space="preserve"> </w:t>
      </w:r>
      <w:r>
        <w:rPr>
          <w:rFonts w:eastAsia="等线" w:hint="eastAsia"/>
          <w:lang w:val="en-US" w:eastAsia="zh-CN"/>
        </w:rPr>
        <w:t>by</w:t>
      </w:r>
      <w:r>
        <w:rPr>
          <w:rFonts w:eastAsia="等线"/>
          <w:lang w:val="en-US" w:eastAsia="zh-CN"/>
        </w:rPr>
        <w:t xml:space="preserve"> the visited operator according to the local policy.</w:t>
      </w:r>
    </w:p>
    <w:p w14:paraId="230365E0" w14:textId="1CB91AD7" w:rsidR="00DC33E1" w:rsidRDefault="00DC33E1" w:rsidP="00DC33E1">
      <w:pPr>
        <w:rPr>
          <w:rFonts w:eastAsia="等线"/>
          <w:lang w:val="en-US" w:eastAsia="zh-CN"/>
        </w:rPr>
      </w:pPr>
      <w:r>
        <w:rPr>
          <w:rFonts w:eastAsia="等线"/>
          <w:lang w:val="en-US" w:eastAsia="zh-CN"/>
        </w:rPr>
        <w:t xml:space="preserve">Step </w:t>
      </w:r>
      <w:r>
        <w:rPr>
          <w:rFonts w:eastAsia="等线" w:hint="eastAsia"/>
          <w:lang w:val="en-US" w:eastAsia="zh-CN"/>
        </w:rPr>
        <w:t>4</w:t>
      </w:r>
      <w:r>
        <w:rPr>
          <w:rFonts w:eastAsia="等线"/>
          <w:lang w:val="en-US" w:eastAsia="zh-CN"/>
        </w:rPr>
        <w:t>: If the verification is</w:t>
      </w:r>
      <w:r>
        <w:rPr>
          <w:rFonts w:eastAsia="等线" w:hint="eastAsia"/>
          <w:lang w:val="en-US" w:eastAsia="zh-CN"/>
        </w:rPr>
        <w:t xml:space="preserve"> ok</w:t>
      </w:r>
      <w:r>
        <w:rPr>
          <w:rFonts w:eastAsia="等线"/>
          <w:lang w:val="en-US" w:eastAsia="zh-CN"/>
        </w:rPr>
        <w:t xml:space="preserve">, hNRF returns the token to </w:t>
      </w:r>
      <w:r>
        <w:rPr>
          <w:rFonts w:eastAsia="等线" w:hint="eastAsia"/>
          <w:lang w:val="en-US" w:eastAsia="zh-CN"/>
        </w:rPr>
        <w:t>vNRF</w:t>
      </w:r>
      <w:r>
        <w:rPr>
          <w:rFonts w:eastAsia="等线"/>
          <w:lang w:val="en-US" w:eastAsia="zh-CN"/>
        </w:rPr>
        <w:t>, and the data type that can be obtained should be indicated in the token.</w:t>
      </w:r>
    </w:p>
    <w:p w14:paraId="5468092E" w14:textId="77777777" w:rsidR="00DC33E1" w:rsidRDefault="00DC33E1" w:rsidP="00DC33E1">
      <w:pPr>
        <w:rPr>
          <w:rFonts w:eastAsia="等线"/>
          <w:lang w:val="en-US" w:eastAsia="zh-CN"/>
        </w:rPr>
      </w:pPr>
      <w:r>
        <w:rPr>
          <w:rFonts w:eastAsia="等线" w:hint="eastAsia"/>
          <w:lang w:val="en-US" w:eastAsia="zh-CN"/>
        </w:rPr>
        <w:t>Step 5: The vNRF shall forward the Token_Get Response to NWDAFc</w:t>
      </w:r>
    </w:p>
    <w:p w14:paraId="36351C81" w14:textId="59642761" w:rsidR="00DC33E1" w:rsidRDefault="00DC33E1" w:rsidP="00DC33E1">
      <w:pPr>
        <w:rPr>
          <w:rFonts w:eastAsia="等线"/>
          <w:lang w:val="en-US" w:eastAsia="zh-CN"/>
        </w:rPr>
      </w:pPr>
      <w:r>
        <w:rPr>
          <w:rFonts w:eastAsia="等线"/>
          <w:lang w:val="en-US" w:eastAsia="zh-CN"/>
        </w:rPr>
        <w:t xml:space="preserve">Step </w:t>
      </w:r>
      <w:r>
        <w:rPr>
          <w:rFonts w:eastAsia="等线" w:hint="eastAsia"/>
          <w:lang w:val="en-US" w:eastAsia="zh-CN"/>
        </w:rPr>
        <w:t>6</w:t>
      </w:r>
      <w:r>
        <w:rPr>
          <w:rFonts w:eastAsia="等线"/>
          <w:lang w:val="en-US" w:eastAsia="zh-CN"/>
        </w:rPr>
        <w:t xml:space="preserve">: NWDAFc </w:t>
      </w:r>
      <w:r>
        <w:rPr>
          <w:rFonts w:eastAsia="等线" w:hint="eastAsia"/>
          <w:lang w:val="en-US" w:eastAsia="zh-CN"/>
        </w:rPr>
        <w:t xml:space="preserve">send Nnwdaf_DataManagement_Subscribe message with token and its PLMN ID </w:t>
      </w:r>
      <w:r>
        <w:rPr>
          <w:rFonts w:eastAsia="等线"/>
          <w:lang w:val="en-US" w:eastAsia="zh-CN"/>
        </w:rPr>
        <w:t xml:space="preserve">to </w:t>
      </w:r>
      <w:r>
        <w:rPr>
          <w:rFonts w:eastAsia="等线" w:hint="eastAsia"/>
          <w:lang w:val="en-US" w:eastAsia="zh-CN"/>
        </w:rPr>
        <w:t>NWDAFp</w:t>
      </w:r>
      <w:r>
        <w:rPr>
          <w:rFonts w:eastAsia="等线"/>
          <w:lang w:val="en-US" w:eastAsia="zh-CN"/>
        </w:rPr>
        <w:t xml:space="preserve"> of PLMN2.</w:t>
      </w:r>
    </w:p>
    <w:p w14:paraId="2E933ED5" w14:textId="4241577A" w:rsidR="00DC33E1" w:rsidRDefault="00DC33E1" w:rsidP="00DC33E1">
      <w:pPr>
        <w:rPr>
          <w:rFonts w:eastAsia="等线"/>
          <w:lang w:val="en-US" w:eastAsia="zh-CN"/>
        </w:rPr>
      </w:pPr>
      <w:r>
        <w:rPr>
          <w:rFonts w:eastAsia="等线"/>
          <w:lang w:val="en-US" w:eastAsia="zh-CN"/>
        </w:rPr>
        <w:t xml:space="preserve">Step </w:t>
      </w:r>
      <w:r>
        <w:rPr>
          <w:rFonts w:eastAsia="等线" w:hint="eastAsia"/>
          <w:lang w:val="en-US" w:eastAsia="zh-CN"/>
        </w:rPr>
        <w:t>7</w:t>
      </w:r>
      <w:r>
        <w:rPr>
          <w:rFonts w:eastAsia="等线"/>
          <w:lang w:val="en-US" w:eastAsia="zh-CN"/>
        </w:rPr>
        <w:t xml:space="preserve">: The home </w:t>
      </w:r>
      <w:r>
        <w:rPr>
          <w:rFonts w:eastAsia="等线" w:hint="eastAsia"/>
          <w:lang w:val="en-US" w:eastAsia="zh-CN"/>
        </w:rPr>
        <w:t>NWDAFp</w:t>
      </w:r>
      <w:r>
        <w:rPr>
          <w:rFonts w:eastAsia="等线"/>
          <w:lang w:val="en-US" w:eastAsia="zh-CN"/>
        </w:rPr>
        <w:t xml:space="preserve"> verifies the service request, including verifying </w:t>
      </w:r>
      <w:r>
        <w:rPr>
          <w:rFonts w:eastAsia="等线" w:hint="eastAsia"/>
          <w:lang w:val="en-US" w:eastAsia="zh-CN"/>
        </w:rPr>
        <w:t xml:space="preserve">token, PLMN ID and </w:t>
      </w:r>
      <w:r>
        <w:rPr>
          <w:rFonts w:eastAsia="等线"/>
          <w:lang w:val="en-US" w:eastAsia="zh-CN"/>
        </w:rPr>
        <w:t>whether the data type in the token is consistent with the request</w:t>
      </w:r>
      <w:r>
        <w:rPr>
          <w:rFonts w:eastAsia="等线" w:hint="eastAsia"/>
          <w:lang w:val="en-US" w:eastAsia="zh-CN"/>
        </w:rPr>
        <w:t>ed</w:t>
      </w:r>
      <w:r>
        <w:rPr>
          <w:rFonts w:eastAsia="等线"/>
          <w:lang w:val="en-US" w:eastAsia="zh-CN"/>
        </w:rPr>
        <w:t xml:space="preserve"> data. </w:t>
      </w:r>
    </w:p>
    <w:p w14:paraId="61DE2D2C" w14:textId="77777777" w:rsidR="00DC33E1" w:rsidRDefault="00DC33E1" w:rsidP="00DC33E1">
      <w:pPr>
        <w:rPr>
          <w:rFonts w:eastAsia="等线"/>
          <w:lang w:val="en-US" w:eastAsia="zh-CN"/>
        </w:rPr>
      </w:pPr>
      <w:r>
        <w:rPr>
          <w:rFonts w:eastAsia="等线" w:hint="eastAsia"/>
          <w:lang w:val="en-US" w:eastAsia="zh-CN"/>
        </w:rPr>
        <w:t>Step 8: NWDAFp send Nnf_EventExposure_Subscribe message to NF to collect data.</w:t>
      </w:r>
    </w:p>
    <w:p w14:paraId="2377C8E1" w14:textId="77777777" w:rsidR="00DC33E1" w:rsidRDefault="00DC33E1" w:rsidP="00DC33E1">
      <w:pPr>
        <w:rPr>
          <w:rFonts w:eastAsia="等线"/>
          <w:lang w:val="en-US" w:eastAsia="zh-CN"/>
        </w:rPr>
      </w:pPr>
      <w:r>
        <w:rPr>
          <w:rFonts w:eastAsia="等线" w:hint="eastAsia"/>
          <w:lang w:val="en-US" w:eastAsia="zh-CN"/>
        </w:rPr>
        <w:t>Step 9: NF returens raw data to NWDAFp.</w:t>
      </w:r>
    </w:p>
    <w:p w14:paraId="5EE6D262" w14:textId="296F6863" w:rsidR="00DC33E1" w:rsidRDefault="00DC33E1" w:rsidP="00F9012A">
      <w:pPr>
        <w:rPr>
          <w:lang w:val="en-US" w:eastAsia="zh-CN"/>
        </w:rPr>
      </w:pPr>
      <w:r>
        <w:rPr>
          <w:rFonts w:eastAsia="等线"/>
          <w:lang w:val="en-US" w:eastAsia="zh-CN"/>
        </w:rPr>
        <w:lastRenderedPageBreak/>
        <w:t xml:space="preserve">Step </w:t>
      </w:r>
      <w:r>
        <w:rPr>
          <w:rFonts w:eastAsia="等线" w:hint="eastAsia"/>
          <w:lang w:val="en-US" w:eastAsia="zh-CN"/>
        </w:rPr>
        <w:t>10</w:t>
      </w:r>
      <w:r>
        <w:rPr>
          <w:rFonts w:eastAsia="等线"/>
          <w:lang w:val="en-US" w:eastAsia="zh-CN"/>
        </w:rPr>
        <w:t>: Data anonymization or desensitization</w:t>
      </w:r>
      <w:r>
        <w:rPr>
          <w:rFonts w:eastAsia="等线" w:hint="eastAsia"/>
          <w:lang w:val="en-US" w:eastAsia="zh-CN"/>
        </w:rPr>
        <w:t xml:space="preserve"> based on operator</w:t>
      </w:r>
      <w:r>
        <w:rPr>
          <w:rFonts w:eastAsia="等线"/>
          <w:lang w:val="en-US" w:eastAsia="zh-CN"/>
        </w:rPr>
        <w:t>’</w:t>
      </w:r>
      <w:r>
        <w:rPr>
          <w:rFonts w:eastAsia="等线" w:hint="eastAsia"/>
          <w:lang w:val="en-US" w:eastAsia="zh-CN"/>
        </w:rPr>
        <w:t>s policy.</w:t>
      </w:r>
    </w:p>
    <w:p w14:paraId="5821E473" w14:textId="77777777" w:rsidR="00DC33E1" w:rsidRPr="00F9012A" w:rsidRDefault="00DC33E1" w:rsidP="00DC33E1">
      <w:pPr>
        <w:pStyle w:val="EditorsNote"/>
        <w:rPr>
          <w:rFonts w:eastAsia="等线"/>
          <w:color w:val="000000"/>
          <w:lang w:val="en-US" w:eastAsia="zh-CN"/>
        </w:rPr>
      </w:pPr>
      <w:r w:rsidRPr="00F9012A">
        <w:rPr>
          <w:color w:val="000000"/>
          <w:lang w:val="en-US" w:eastAsia="zh-CN"/>
        </w:rPr>
        <w:t xml:space="preserve">NOTE: The </w:t>
      </w:r>
      <w:r w:rsidRPr="00F9012A">
        <w:rPr>
          <w:rFonts w:eastAsia="等线"/>
          <w:color w:val="000000"/>
          <w:lang w:val="en-US" w:eastAsia="zh-CN"/>
        </w:rPr>
        <w:t>anonymization or desensitization method of data or analytics should be left for implementation.</w:t>
      </w:r>
    </w:p>
    <w:p w14:paraId="403CE2C7" w14:textId="70862ABB" w:rsidR="00DC33E1" w:rsidRDefault="00DC33E1" w:rsidP="00DC33E1">
      <w:pPr>
        <w:rPr>
          <w:rFonts w:eastAsia="等线"/>
          <w:lang w:val="en-US" w:eastAsia="zh-CN"/>
        </w:rPr>
      </w:pPr>
      <w:r>
        <w:rPr>
          <w:rFonts w:eastAsia="等线"/>
          <w:lang w:val="en-US" w:eastAsia="zh-CN"/>
        </w:rPr>
        <w:t xml:space="preserve">Step </w:t>
      </w:r>
      <w:r>
        <w:rPr>
          <w:rFonts w:eastAsia="等线" w:hint="eastAsia"/>
          <w:lang w:val="en-US" w:eastAsia="zh-CN"/>
        </w:rPr>
        <w:t>9</w:t>
      </w:r>
      <w:r>
        <w:rPr>
          <w:rFonts w:eastAsia="等线"/>
          <w:lang w:val="en-US" w:eastAsia="zh-CN"/>
        </w:rPr>
        <w:t xml:space="preserve">: </w:t>
      </w:r>
      <w:r>
        <w:rPr>
          <w:rFonts w:eastAsia="等线" w:hint="eastAsia"/>
          <w:lang w:val="en-US" w:eastAsia="zh-CN"/>
        </w:rPr>
        <w:t>NWDAFp</w:t>
      </w:r>
      <w:r>
        <w:rPr>
          <w:rFonts w:eastAsia="等线"/>
          <w:lang w:val="en-US" w:eastAsia="zh-CN"/>
        </w:rPr>
        <w:t xml:space="preserve"> returns the processed data to NWDAFc.</w:t>
      </w:r>
    </w:p>
    <w:p w14:paraId="2D6B7161" w14:textId="77777777" w:rsidR="00C434B7" w:rsidRDefault="00000000">
      <w:pPr>
        <w:pStyle w:val="3"/>
        <w:rPr>
          <w:rFonts w:eastAsia="等线"/>
        </w:rPr>
      </w:pPr>
      <w:bookmarkStart w:id="149" w:name="_Toc119944093"/>
      <w:r>
        <w:rPr>
          <w:rFonts w:eastAsia="等线"/>
        </w:rPr>
        <w:t>6.</w:t>
      </w:r>
      <w:r>
        <w:rPr>
          <w:rFonts w:eastAsia="等线" w:hint="eastAsia"/>
          <w:lang w:val="en-US" w:eastAsia="zh-CN"/>
        </w:rPr>
        <w:t>8</w:t>
      </w:r>
      <w:r>
        <w:rPr>
          <w:rFonts w:eastAsia="等线"/>
        </w:rPr>
        <w:t>.3</w:t>
      </w:r>
      <w:r>
        <w:rPr>
          <w:rFonts w:eastAsia="等线"/>
        </w:rPr>
        <w:tab/>
        <w:t>Evaluation</w:t>
      </w:r>
      <w:bookmarkEnd w:id="149"/>
    </w:p>
    <w:p w14:paraId="74125F73" w14:textId="487063EA" w:rsidR="0043045E" w:rsidRDefault="0043045E" w:rsidP="0043045E">
      <w:pPr>
        <w:rPr>
          <w:rFonts w:eastAsia="等线"/>
          <w:lang w:eastAsia="zh-CN"/>
        </w:rPr>
      </w:pPr>
      <w:r>
        <w:rPr>
          <w:rFonts w:eastAsia="等线"/>
          <w:lang w:eastAsia="zh-CN"/>
        </w:rPr>
        <w:t>The solution fulfil</w:t>
      </w:r>
      <w:r>
        <w:rPr>
          <w:rFonts w:eastAsia="等线" w:hint="eastAsia"/>
          <w:lang w:val="en-US" w:eastAsia="zh-CN"/>
        </w:rPr>
        <w:t>l</w:t>
      </w:r>
      <w:r>
        <w:rPr>
          <w:rFonts w:eastAsia="等线"/>
          <w:lang w:eastAsia="zh-CN"/>
        </w:rPr>
        <w:t>s the security requirement of</w:t>
      </w:r>
      <w:r>
        <w:rPr>
          <w:rFonts w:eastAsia="等线" w:hint="eastAsia"/>
          <w:lang w:val="en-US" w:eastAsia="zh-CN"/>
        </w:rPr>
        <w:t xml:space="preserve"> </w:t>
      </w:r>
      <w:r>
        <w:rPr>
          <w:rFonts w:eastAsia="等线"/>
          <w:lang w:eastAsia="zh-CN"/>
        </w:rPr>
        <w:t xml:space="preserve">key issue </w:t>
      </w:r>
      <w:r>
        <w:rPr>
          <w:rFonts w:eastAsia="等线" w:hint="eastAsia"/>
          <w:lang w:eastAsia="zh-CN"/>
        </w:rPr>
        <w:t>#</w:t>
      </w:r>
      <w:r>
        <w:rPr>
          <w:rFonts w:eastAsia="等线" w:hint="eastAsia"/>
          <w:lang w:val="en-US" w:eastAsia="zh-CN"/>
        </w:rPr>
        <w:t>1</w:t>
      </w:r>
      <w:r>
        <w:rPr>
          <w:rFonts w:eastAsia="等线"/>
          <w:lang w:eastAsia="zh-CN"/>
        </w:rPr>
        <w:t xml:space="preserve">. </w:t>
      </w:r>
    </w:p>
    <w:p w14:paraId="7FE4AE91" w14:textId="77777777" w:rsidR="0043045E" w:rsidRPr="00571398" w:rsidRDefault="0043045E" w:rsidP="0043045E">
      <w:pPr>
        <w:rPr>
          <w:rFonts w:eastAsia="等线"/>
          <w:lang w:val="en-US" w:eastAsia="zh-CN"/>
        </w:rPr>
      </w:pPr>
      <w:r w:rsidRPr="00571398">
        <w:rPr>
          <w:rFonts w:eastAsia="等线"/>
          <w:lang w:val="en-US" w:eastAsia="zh-CN"/>
        </w:rPr>
        <w:t>This solution proposes to extend token-based authorization by adding the requested data type to the access token request and access token. Otherwise, it re-uses existing SBA security.</w:t>
      </w:r>
      <w:r>
        <w:rPr>
          <w:rFonts w:eastAsia="等线"/>
          <w:lang w:val="en-US" w:eastAsia="zh-CN"/>
        </w:rPr>
        <w:t xml:space="preserve"> The current SBA mechanism </w:t>
      </w:r>
      <w:r>
        <w:rPr>
          <w:rFonts w:eastAsia="等线"/>
          <w:lang w:eastAsia="zh-CN"/>
        </w:rPr>
        <w:t>support c</w:t>
      </w:r>
      <w:r>
        <w:rPr>
          <w:rFonts w:eastAsia="等线"/>
        </w:rPr>
        <w:t>onfidentiality</w:t>
      </w:r>
      <w:r>
        <w:rPr>
          <w:rFonts w:eastAsia="等线"/>
          <w:lang w:eastAsia="zh-CN"/>
        </w:rPr>
        <w:t>, integrity, and replay protection.</w:t>
      </w:r>
    </w:p>
    <w:p w14:paraId="0309F12F" w14:textId="77777777" w:rsidR="0043045E" w:rsidRPr="00571398" w:rsidRDefault="0043045E" w:rsidP="0043045E">
      <w:pPr>
        <w:rPr>
          <w:rFonts w:eastAsia="等线"/>
          <w:lang w:val="en-US" w:eastAsia="zh-CN"/>
        </w:rPr>
      </w:pPr>
      <w:r>
        <w:rPr>
          <w:rFonts w:eastAsia="等线" w:hint="eastAsia"/>
          <w:lang w:val="en-US" w:eastAsia="zh-CN"/>
        </w:rPr>
        <w:t>In this solution, NRF is used as the authorization server to determine whether the requested data is allowed to provide. NWDAF is used as central NF or entry point to collect data.</w:t>
      </w:r>
    </w:p>
    <w:p w14:paraId="2F7638F8" w14:textId="77777777" w:rsidR="0043045E" w:rsidRDefault="0043045E" w:rsidP="0043045E">
      <w:pPr>
        <w:rPr>
          <w:rFonts w:eastAsia="等线"/>
          <w:lang w:val="en-US" w:eastAsia="zh-CN"/>
        </w:rPr>
      </w:pPr>
      <w:r w:rsidRPr="00571398">
        <w:rPr>
          <w:rFonts w:eastAsia="等线"/>
          <w:lang w:val="en-US" w:eastAsia="zh-CN"/>
        </w:rPr>
        <w:t>This solution requires that allowed requested data type per NF consumer is configured in the NRF</w:t>
      </w:r>
      <w:r>
        <w:rPr>
          <w:rFonts w:eastAsia="等线"/>
          <w:lang w:val="en-US" w:eastAsia="zh-CN"/>
        </w:rPr>
        <w:t>.</w:t>
      </w:r>
    </w:p>
    <w:p w14:paraId="2A8D4C63" w14:textId="77777777" w:rsidR="0043045E" w:rsidRPr="00F9012A" w:rsidRDefault="0043045E">
      <w:pPr>
        <w:rPr>
          <w:rFonts w:eastAsia="等线"/>
          <w:lang w:val="en-US" w:eastAsia="zh-CN"/>
        </w:rPr>
      </w:pPr>
    </w:p>
    <w:p w14:paraId="4D781837" w14:textId="77777777" w:rsidR="00C434B7" w:rsidRDefault="00000000">
      <w:pPr>
        <w:pStyle w:val="2"/>
      </w:pPr>
      <w:bookmarkStart w:id="150" w:name="_Toc119944094"/>
      <w:r>
        <w:t>6.</w:t>
      </w:r>
      <w:r>
        <w:rPr>
          <w:rFonts w:hint="eastAsia"/>
          <w:lang w:val="en-US" w:eastAsia="zh-CN"/>
        </w:rPr>
        <w:t>9</w:t>
      </w:r>
      <w:r>
        <w:tab/>
        <w:t>Solution #</w:t>
      </w:r>
      <w:r>
        <w:rPr>
          <w:rFonts w:hint="eastAsia"/>
          <w:lang w:val="en-US" w:eastAsia="zh-CN"/>
        </w:rPr>
        <w:t>9</w:t>
      </w:r>
      <w:r>
        <w:t>: Anomalous NF behaviour event related data collection and anomalous NF detection</w:t>
      </w:r>
      <w:bookmarkEnd w:id="150"/>
    </w:p>
    <w:p w14:paraId="1345DC43" w14:textId="77777777" w:rsidR="00C434B7" w:rsidRDefault="00000000">
      <w:pPr>
        <w:pStyle w:val="3"/>
      </w:pPr>
      <w:bookmarkStart w:id="151" w:name="_Toc119944095"/>
      <w:r>
        <w:t>6.</w:t>
      </w:r>
      <w:r>
        <w:rPr>
          <w:rFonts w:hint="eastAsia"/>
          <w:lang w:val="en-US" w:eastAsia="zh-CN"/>
        </w:rPr>
        <w:t>9</w:t>
      </w:r>
      <w:r>
        <w:t>.1</w:t>
      </w:r>
      <w:r>
        <w:tab/>
        <w:t>Introduction</w:t>
      </w:r>
      <w:bookmarkEnd w:id="151"/>
    </w:p>
    <w:p w14:paraId="7A1FA77D" w14:textId="77777777" w:rsidR="00C434B7" w:rsidRDefault="00000000">
      <w:r>
        <w:t>The solution addresses KI#4 on Anomalous NF behaviour detection by NWDAF.</w:t>
      </w:r>
    </w:p>
    <w:p w14:paraId="2B696C9C" w14:textId="77777777" w:rsidR="00C434B7" w:rsidRDefault="00000000">
      <w:r>
        <w:t>The solution describes various anomalous NF behaviour event related data collection and the related anomalous NF behaviour analytics exposure procedure.</w:t>
      </w:r>
    </w:p>
    <w:p w14:paraId="06785C71" w14:textId="77777777" w:rsidR="00C434B7" w:rsidRDefault="00000000">
      <w:pPr>
        <w:pStyle w:val="3"/>
      </w:pPr>
      <w:bookmarkStart w:id="152" w:name="_Toc119944096"/>
      <w:r>
        <w:t>6.</w:t>
      </w:r>
      <w:r>
        <w:rPr>
          <w:rFonts w:hint="eastAsia"/>
          <w:lang w:val="en-US" w:eastAsia="zh-CN"/>
        </w:rPr>
        <w:t>9</w:t>
      </w:r>
      <w:r>
        <w:t>.2</w:t>
      </w:r>
      <w:r>
        <w:tab/>
        <w:t>Solution details</w:t>
      </w:r>
      <w:bookmarkEnd w:id="152"/>
    </w:p>
    <w:p w14:paraId="527EFE44" w14:textId="77777777" w:rsidR="00C434B7" w:rsidRDefault="00000000">
      <w:r>
        <w:t>A service consumer (i.e., OAM/AF/NF) can subscribe to the NWDAF and get notified about the anomalous NF behaviour related analytics using the procedure shown in Figure 6.Y.2-1.</w:t>
      </w:r>
    </w:p>
    <w:p w14:paraId="6CED5EC7" w14:textId="77777777" w:rsidR="00C434B7" w:rsidRDefault="00000000">
      <w:pPr>
        <w:jc w:val="center"/>
      </w:pPr>
      <w:r>
        <w:object w:dxaOrig="8772" w:dyaOrig="5544" w14:anchorId="2A22BC46">
          <v:shape id="_x0000_i1035" type="#_x0000_t75" style="width:438.6pt;height:277.2pt" o:ole="">
            <v:imagedata r:id="rId29" o:title=""/>
          </v:shape>
          <o:OLEObject Type="Embed" ProgID="Visio.Drawing.15" ShapeID="_x0000_i1035" DrawAspect="Content" ObjectID="_1730730684" r:id="rId30"/>
        </w:object>
      </w:r>
    </w:p>
    <w:p w14:paraId="6959DD98" w14:textId="77777777" w:rsidR="00C434B7" w:rsidRDefault="00000000">
      <w:pPr>
        <w:jc w:val="center"/>
      </w:pPr>
      <w:r>
        <w:lastRenderedPageBreak/>
        <w:t>Figure 6.</w:t>
      </w:r>
      <w:r>
        <w:rPr>
          <w:rFonts w:hint="eastAsia"/>
          <w:lang w:val="en-US" w:eastAsia="zh-CN"/>
        </w:rPr>
        <w:t>9</w:t>
      </w:r>
      <w:r>
        <w:t>.2-1: Anomalous NF behaviour event related network data analytics exposure procedure</w:t>
      </w:r>
    </w:p>
    <w:p w14:paraId="3797003D" w14:textId="77777777" w:rsidR="00C434B7" w:rsidRDefault="00000000">
      <w:r>
        <w:t>The steps shown in figure 6.Y.2-1 is described as follows:</w:t>
      </w:r>
    </w:p>
    <w:p w14:paraId="36F0ECD7" w14:textId="77777777" w:rsidR="00C434B7" w:rsidRDefault="00000000">
      <w:pPr>
        <w:pStyle w:val="B1"/>
        <w:ind w:left="400" w:hanging="400"/>
      </w:pPr>
      <w:r>
        <w:t>1.</w:t>
      </w:r>
      <w:r>
        <w:tab/>
      </w:r>
      <w:r>
        <w:rPr>
          <w:lang w:eastAsia="zh-CN"/>
        </w:rPr>
        <w:t xml:space="preserve">The service consumer subscribes to the anomalous NF behaviour related analytics information by invoking the </w:t>
      </w:r>
      <w:r>
        <w:t>Nnwdaf_AnalyticsSubscription_Subscribe service operation message, with the analytics ID (set to the anomalous NF behaviour), list of event ID(s) (related to received messages (e.g., malformed messages) violating predefined service operation input or output formats, message requests exceeding configured limits, unintended or unrecognized configuration change/operational change, any errors notification), target of analytics (indicates NF ID(s)/AF ID(s), NF type) and may include other information for the analytics according to TS 23.288 Clause 6.1.3.</w:t>
      </w:r>
    </w:p>
    <w:p w14:paraId="53BAD549" w14:textId="77777777" w:rsidR="00C434B7" w:rsidRDefault="00000000">
      <w:pPr>
        <w:pStyle w:val="B1"/>
        <w:ind w:left="400" w:hanging="400"/>
      </w:pPr>
      <w:r>
        <w:t xml:space="preserve">If the service consumer is already subscribed to the </w:t>
      </w:r>
      <w:r>
        <w:rPr>
          <w:lang w:eastAsia="zh-CN"/>
        </w:rPr>
        <w:t>anomalous NF behaviour related analytics information,</w:t>
      </w:r>
      <w:r>
        <w:t xml:space="preserve"> the service consumer requests analytics information by invoking Nnwdaf_AnalyticsInfo_Request service operation with the respective analytics ID and the target of analytics.</w:t>
      </w:r>
    </w:p>
    <w:p w14:paraId="419541EA" w14:textId="77777777" w:rsidR="00C434B7" w:rsidRDefault="00000000">
      <w:pPr>
        <w:pStyle w:val="B1"/>
        <w:ind w:left="400" w:hanging="400"/>
      </w:pPr>
      <w:r>
        <w:t>2.</w:t>
      </w:r>
      <w:r>
        <w:tab/>
        <w:t xml:space="preserve">When a request for analytics information is received, the NWDAF determines whether triggering new data collection is needed. </w:t>
      </w:r>
    </w:p>
    <w:p w14:paraId="160E732B" w14:textId="77777777" w:rsidR="00C434B7" w:rsidRDefault="00000000">
      <w:pPr>
        <w:pStyle w:val="B1"/>
        <w:ind w:left="400" w:hanging="400"/>
      </w:pPr>
      <w:r>
        <w:t xml:space="preserve">3. If the NWDAF determine to perform data collection, it need to subscribe to 5GC NFs or AFs related event exposure services (i.e., via NEF if located externally) to be notified for data on a set of events as described in TS 23.288 Clause 6.2.2.1. </w:t>
      </w:r>
    </w:p>
    <w:p w14:paraId="43650533" w14:textId="77777777" w:rsidR="00C434B7" w:rsidRDefault="00000000">
      <w:pPr>
        <w:pStyle w:val="B1"/>
        <w:ind w:left="400" w:hanging="400"/>
      </w:pPr>
      <w:r>
        <w:t xml:space="preserve">The NWDAF subscribes to set of event IDs (related to the service consumer’s </w:t>
      </w:r>
      <w:r>
        <w:rPr>
          <w:lang w:eastAsia="zh-CN"/>
        </w:rPr>
        <w:t>anomalous NF behaviour subscription which includes event IDs indicating</w:t>
      </w:r>
      <w:r>
        <w:t xml:space="preserve"> messages (e.g., malformed messages) violating predefined service operation input or output formats, message requests exceeding configured limits, unintended or unrecognized configuration change/operational change, any error notification) by invoking the Nnf_EventExposure_Subscribe service operation.</w:t>
      </w:r>
    </w:p>
    <w:p w14:paraId="1585416F" w14:textId="77777777" w:rsidR="00C434B7" w:rsidRDefault="00000000">
      <w:pPr>
        <w:pStyle w:val="B1"/>
        <w:ind w:left="400" w:hanging="400"/>
      </w:pPr>
      <w:r>
        <w:t>4. If the NWDAF subscribes to the set of event IDs (as in step 3), the NF manages the inference data which includes all event related information.</w:t>
      </w:r>
    </w:p>
    <w:p w14:paraId="342BF2E0" w14:textId="77777777" w:rsidR="00C434B7" w:rsidRDefault="00000000">
      <w:pPr>
        <w:pStyle w:val="B1"/>
        <w:ind w:left="400" w:hanging="400"/>
      </w:pPr>
      <w:r>
        <w:t>5. The NF notifies the NWDAF (e.g., event specific inference data) by invoking the Nnf_EventExposure_Notify service operation.</w:t>
      </w:r>
    </w:p>
    <w:p w14:paraId="15115405" w14:textId="77777777" w:rsidR="00C434B7" w:rsidRDefault="00000000">
      <w:pPr>
        <w:pStyle w:val="B1"/>
        <w:ind w:left="400" w:hanging="400"/>
      </w:pPr>
      <w:r>
        <w:t>6. The NWDAF peforms the requested analytics using the data collected from the NF.</w:t>
      </w:r>
    </w:p>
    <w:p w14:paraId="54D0F2B8" w14:textId="77777777" w:rsidR="00C434B7" w:rsidRDefault="00000000">
      <w:pPr>
        <w:pStyle w:val="NO"/>
      </w:pPr>
      <w:r>
        <w:t>NOTE: The Anomalous NF behaviour analytics related implementation logic can be upto Operator’s implementation and it is out of 3GPP scope.</w:t>
      </w:r>
    </w:p>
    <w:p w14:paraId="6EFC71CE" w14:textId="77777777" w:rsidR="00C434B7" w:rsidRDefault="00000000">
      <w:pPr>
        <w:pStyle w:val="NO"/>
      </w:pPr>
      <w:r>
        <w:t>NOTE: If the data need to be collected from an AF, then in steps 3-6, the target AF will be involved instead of NF.</w:t>
      </w:r>
    </w:p>
    <w:p w14:paraId="65A6DA6E" w14:textId="77777777" w:rsidR="00C434B7" w:rsidRDefault="00000000">
      <w:pPr>
        <w:pStyle w:val="B1"/>
        <w:ind w:left="400" w:hanging="400"/>
      </w:pPr>
      <w:r>
        <w:t xml:space="preserve">7. </w:t>
      </w:r>
      <w:r>
        <w:rPr>
          <w:lang w:eastAsia="zh-CN"/>
        </w:rPr>
        <w:t>If the service consumer is subscribed to analytics information, the NWDAF notifies the service consumer (i.e., based on the request from the service consumer using Nnwdaf_AnalyticsSubscription_Notify or Nnwdaf_AnalyticsInfo_Request response service operation), the Analytics Reporting Parameters includes the event specific anomalous NF behaviour analytics information. as shown in the table 6.Y.2-1 and 6.Y.2-2 respectively.</w:t>
      </w:r>
    </w:p>
    <w:p w14:paraId="4D168BB2" w14:textId="77777777" w:rsidR="00C434B7" w:rsidRDefault="00000000">
      <w:pPr>
        <w:pStyle w:val="NO"/>
        <w:rPr>
          <w:lang w:eastAsia="zh-CN"/>
        </w:rPr>
      </w:pPr>
      <w:r>
        <w:t xml:space="preserve">NOTE: If the NF specific resource usage and load information are required additionally to process </w:t>
      </w:r>
      <w:r>
        <w:rPr>
          <w:lang w:eastAsia="zh-CN"/>
        </w:rPr>
        <w:t>anomalous NF behaviour related analytics, then steps 2, 3a and 3b (as described in Solution 6) can be additionally perfomed.</w:t>
      </w:r>
    </w:p>
    <w:p w14:paraId="74FA0E6B" w14:textId="77777777" w:rsidR="00C434B7" w:rsidRDefault="00000000">
      <w:pPr>
        <w:pStyle w:val="NO"/>
        <w:jc w:val="center"/>
        <w:rPr>
          <w:b/>
          <w:bCs/>
          <w:lang w:eastAsia="zh-CN"/>
        </w:rPr>
      </w:pPr>
      <w:r>
        <w:rPr>
          <w:b/>
          <w:bCs/>
          <w:lang w:eastAsia="zh-CN"/>
        </w:rPr>
        <w:t>Table 6.</w:t>
      </w:r>
      <w:r>
        <w:rPr>
          <w:rFonts w:hint="eastAsia"/>
          <w:b/>
          <w:bCs/>
          <w:lang w:val="en-US" w:eastAsia="zh-CN"/>
        </w:rPr>
        <w:t>9</w:t>
      </w:r>
      <w:r>
        <w:rPr>
          <w:b/>
          <w:bCs/>
          <w:lang w:eastAsia="zh-CN"/>
        </w:rPr>
        <w:t>.2-1: Anamolous NF behaviour Statistics</w:t>
      </w:r>
    </w:p>
    <w:tbl>
      <w:tblPr>
        <w:tblW w:w="0" w:type="auto"/>
        <w:tblInd w:w="1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9"/>
        <w:gridCol w:w="5211"/>
      </w:tblGrid>
      <w:tr w:rsidR="00C434B7" w14:paraId="112B471F" w14:textId="77777777">
        <w:tc>
          <w:tcPr>
            <w:tcW w:w="3509" w:type="dxa"/>
            <w:shd w:val="clear" w:color="auto" w:fill="auto"/>
          </w:tcPr>
          <w:p w14:paraId="38080825" w14:textId="77777777" w:rsidR="00C434B7" w:rsidRDefault="00000000">
            <w:pPr>
              <w:pStyle w:val="NO"/>
              <w:ind w:left="0" w:firstLine="0"/>
              <w:jc w:val="center"/>
              <w:rPr>
                <w:b/>
                <w:bCs/>
              </w:rPr>
            </w:pPr>
            <w:r>
              <w:rPr>
                <w:b/>
                <w:bCs/>
              </w:rPr>
              <w:t>Information</w:t>
            </w:r>
          </w:p>
        </w:tc>
        <w:tc>
          <w:tcPr>
            <w:tcW w:w="5211" w:type="dxa"/>
            <w:shd w:val="clear" w:color="auto" w:fill="auto"/>
          </w:tcPr>
          <w:p w14:paraId="272D553A" w14:textId="77777777" w:rsidR="00C434B7" w:rsidRDefault="00000000">
            <w:pPr>
              <w:pStyle w:val="NO"/>
              <w:ind w:left="0" w:firstLine="0"/>
              <w:jc w:val="center"/>
              <w:rPr>
                <w:b/>
                <w:bCs/>
              </w:rPr>
            </w:pPr>
            <w:r>
              <w:rPr>
                <w:b/>
                <w:bCs/>
              </w:rPr>
              <w:t>Description</w:t>
            </w:r>
          </w:p>
        </w:tc>
      </w:tr>
      <w:tr w:rsidR="00C434B7" w14:paraId="22018B98" w14:textId="77777777">
        <w:trPr>
          <w:trHeight w:val="276"/>
        </w:trPr>
        <w:tc>
          <w:tcPr>
            <w:tcW w:w="3509" w:type="dxa"/>
            <w:shd w:val="clear" w:color="auto" w:fill="auto"/>
          </w:tcPr>
          <w:p w14:paraId="44543AD1" w14:textId="77777777" w:rsidR="00C434B7" w:rsidRDefault="00000000">
            <w:pPr>
              <w:pStyle w:val="NO"/>
              <w:ind w:left="0" w:firstLine="0"/>
            </w:pPr>
            <w:r>
              <w:rPr>
                <w:lang w:eastAsia="zh-CN"/>
              </w:rPr>
              <w:t>Exceptions</w:t>
            </w:r>
            <w:r>
              <w:t xml:space="preserve"> (</w:t>
            </w:r>
            <w:proofErr w:type="gramStart"/>
            <w:r>
              <w:t>1..</w:t>
            </w:r>
            <w:proofErr w:type="gramEnd"/>
            <w:r>
              <w:t>max)</w:t>
            </w:r>
          </w:p>
        </w:tc>
        <w:tc>
          <w:tcPr>
            <w:tcW w:w="5211" w:type="dxa"/>
            <w:shd w:val="clear" w:color="auto" w:fill="auto"/>
          </w:tcPr>
          <w:p w14:paraId="6E61337F" w14:textId="77777777" w:rsidR="00C434B7" w:rsidRDefault="00000000">
            <w:pPr>
              <w:pStyle w:val="NO"/>
              <w:ind w:left="0" w:firstLine="0"/>
            </w:pPr>
            <w:r>
              <w:t>List of observed exceptions</w:t>
            </w:r>
          </w:p>
        </w:tc>
      </w:tr>
      <w:tr w:rsidR="00C434B7" w14:paraId="3A44C00D" w14:textId="77777777">
        <w:tc>
          <w:tcPr>
            <w:tcW w:w="3509" w:type="dxa"/>
            <w:shd w:val="clear" w:color="auto" w:fill="auto"/>
          </w:tcPr>
          <w:p w14:paraId="305514D2" w14:textId="77777777" w:rsidR="00C434B7" w:rsidRDefault="00000000">
            <w:pPr>
              <w:pStyle w:val="NO"/>
              <w:ind w:left="0" w:firstLine="0"/>
            </w:pPr>
            <w:r>
              <w:t xml:space="preserve">&gt; </w:t>
            </w:r>
            <w:r>
              <w:rPr>
                <w:lang w:eastAsia="zh-CN"/>
              </w:rPr>
              <w:t>Exception ID</w:t>
            </w:r>
          </w:p>
        </w:tc>
        <w:tc>
          <w:tcPr>
            <w:tcW w:w="5211" w:type="dxa"/>
            <w:shd w:val="clear" w:color="auto" w:fill="auto"/>
          </w:tcPr>
          <w:p w14:paraId="4B0C8485" w14:textId="77777777" w:rsidR="00C434B7" w:rsidRDefault="00000000">
            <w:pPr>
              <w:pStyle w:val="NO"/>
              <w:ind w:left="0" w:firstLine="0"/>
            </w:pPr>
            <w:r>
              <w:rPr>
                <w:lang w:eastAsia="zh-CN"/>
              </w:rPr>
              <w:t>The risk detected by NWDAF</w:t>
            </w:r>
          </w:p>
        </w:tc>
      </w:tr>
      <w:tr w:rsidR="00C434B7" w14:paraId="4CFC7300" w14:textId="77777777">
        <w:tc>
          <w:tcPr>
            <w:tcW w:w="3509" w:type="dxa"/>
            <w:shd w:val="clear" w:color="auto" w:fill="auto"/>
          </w:tcPr>
          <w:p w14:paraId="7A88957A" w14:textId="77777777" w:rsidR="00C434B7" w:rsidRDefault="00000000">
            <w:pPr>
              <w:pStyle w:val="NO"/>
              <w:ind w:left="0" w:firstLine="0"/>
            </w:pPr>
            <w:r>
              <w:t xml:space="preserve">&gt; Exception </w:t>
            </w:r>
            <w:r>
              <w:rPr>
                <w:lang w:eastAsia="zh-CN"/>
              </w:rPr>
              <w:t>Level</w:t>
            </w:r>
          </w:p>
        </w:tc>
        <w:tc>
          <w:tcPr>
            <w:tcW w:w="5211" w:type="dxa"/>
            <w:shd w:val="clear" w:color="auto" w:fill="auto"/>
          </w:tcPr>
          <w:p w14:paraId="64DB5298" w14:textId="77777777" w:rsidR="00C434B7" w:rsidRDefault="00000000">
            <w:pPr>
              <w:pStyle w:val="NO"/>
              <w:ind w:left="0" w:firstLine="0"/>
            </w:pPr>
            <w:r>
              <w:rPr>
                <w:lang w:eastAsia="zh-CN"/>
              </w:rPr>
              <w:t>Scalar value indicating the severity of the abnormal behaviour</w:t>
            </w:r>
          </w:p>
        </w:tc>
      </w:tr>
      <w:tr w:rsidR="00C434B7" w14:paraId="59B54063" w14:textId="77777777">
        <w:tc>
          <w:tcPr>
            <w:tcW w:w="3509" w:type="dxa"/>
            <w:shd w:val="clear" w:color="auto" w:fill="auto"/>
          </w:tcPr>
          <w:p w14:paraId="0BD4A26B" w14:textId="77777777" w:rsidR="00C434B7" w:rsidRDefault="00000000">
            <w:pPr>
              <w:pStyle w:val="NO"/>
              <w:ind w:left="0" w:firstLine="0"/>
            </w:pPr>
            <w:r>
              <w:t>&gt; Exception trend</w:t>
            </w:r>
          </w:p>
        </w:tc>
        <w:tc>
          <w:tcPr>
            <w:tcW w:w="5211" w:type="dxa"/>
            <w:shd w:val="clear" w:color="auto" w:fill="auto"/>
          </w:tcPr>
          <w:p w14:paraId="7767870F" w14:textId="77777777" w:rsidR="00C434B7" w:rsidRDefault="00000000">
            <w:pPr>
              <w:pStyle w:val="NO"/>
              <w:ind w:left="0" w:firstLine="0"/>
            </w:pPr>
            <w:r>
              <w:rPr>
                <w:lang w:eastAsia="zh-CN"/>
              </w:rPr>
              <w:t>Measured trend (up/down/unknown/stable)</w:t>
            </w:r>
          </w:p>
        </w:tc>
      </w:tr>
      <w:tr w:rsidR="00C434B7" w14:paraId="2D6510DE" w14:textId="77777777">
        <w:tc>
          <w:tcPr>
            <w:tcW w:w="3509" w:type="dxa"/>
            <w:shd w:val="clear" w:color="auto" w:fill="auto"/>
          </w:tcPr>
          <w:p w14:paraId="1973EC36" w14:textId="77777777" w:rsidR="00C434B7" w:rsidRDefault="00000000">
            <w:pPr>
              <w:pStyle w:val="NO"/>
              <w:ind w:left="0" w:firstLine="0"/>
            </w:pPr>
            <w:r>
              <w:t>&gt; Cause</w:t>
            </w:r>
          </w:p>
        </w:tc>
        <w:tc>
          <w:tcPr>
            <w:tcW w:w="5211" w:type="dxa"/>
            <w:shd w:val="clear" w:color="auto" w:fill="auto"/>
          </w:tcPr>
          <w:p w14:paraId="0F3989B8" w14:textId="77777777" w:rsidR="00C434B7" w:rsidRDefault="00000000">
            <w:pPr>
              <w:pStyle w:val="NO"/>
              <w:ind w:left="0" w:firstLine="0"/>
            </w:pPr>
            <w:r>
              <w:rPr>
                <w:lang w:eastAsia="zh-CN"/>
              </w:rPr>
              <w:t>Indicates the cause for the exception and alerts such as configuration issues, type of attack (e.g., cyber attack or anyother)/threat, malfunction, overload, or software issues accordingly.</w:t>
            </w:r>
          </w:p>
        </w:tc>
      </w:tr>
      <w:tr w:rsidR="00C434B7" w14:paraId="4AA3B335" w14:textId="77777777">
        <w:trPr>
          <w:trHeight w:val="411"/>
        </w:trPr>
        <w:tc>
          <w:tcPr>
            <w:tcW w:w="3509" w:type="dxa"/>
            <w:shd w:val="clear" w:color="auto" w:fill="auto"/>
          </w:tcPr>
          <w:p w14:paraId="1944D0E5" w14:textId="77777777" w:rsidR="00C434B7" w:rsidRDefault="00000000">
            <w:pPr>
              <w:pStyle w:val="NO"/>
              <w:ind w:left="0" w:firstLine="0"/>
            </w:pPr>
            <w:r>
              <w:t>&gt; List of anamolous NFs</w:t>
            </w:r>
          </w:p>
        </w:tc>
        <w:tc>
          <w:tcPr>
            <w:tcW w:w="5211" w:type="dxa"/>
            <w:shd w:val="clear" w:color="auto" w:fill="auto"/>
          </w:tcPr>
          <w:p w14:paraId="000E962C" w14:textId="77777777" w:rsidR="00C434B7" w:rsidRDefault="00000000">
            <w:pPr>
              <w:pStyle w:val="NO"/>
              <w:ind w:left="0" w:firstLine="0"/>
            </w:pPr>
            <w:r>
              <w:t>NF Identification information (i.e., NF IDs) related to NFs that are identified as behaving anomolously</w:t>
            </w:r>
          </w:p>
        </w:tc>
      </w:tr>
      <w:tr w:rsidR="00C434B7" w14:paraId="03887726" w14:textId="77777777">
        <w:tc>
          <w:tcPr>
            <w:tcW w:w="3509" w:type="dxa"/>
            <w:shd w:val="clear" w:color="auto" w:fill="auto"/>
          </w:tcPr>
          <w:p w14:paraId="051ECBF4" w14:textId="77777777" w:rsidR="00C434B7" w:rsidRDefault="00000000">
            <w:pPr>
              <w:pStyle w:val="NO"/>
              <w:ind w:left="0" w:firstLine="0"/>
            </w:pPr>
            <w:r>
              <w:lastRenderedPageBreak/>
              <w:t>&gt; List of impacted NFs</w:t>
            </w:r>
          </w:p>
        </w:tc>
        <w:tc>
          <w:tcPr>
            <w:tcW w:w="5211" w:type="dxa"/>
            <w:shd w:val="clear" w:color="auto" w:fill="auto"/>
          </w:tcPr>
          <w:p w14:paraId="09830CA3" w14:textId="77777777" w:rsidR="00C434B7" w:rsidRDefault="00000000">
            <w:pPr>
              <w:pStyle w:val="NO"/>
              <w:ind w:left="0" w:firstLine="0"/>
            </w:pPr>
            <w:r>
              <w:t>NF Identification information (i.e., NF IDs) for all the impacted NFs associated due to the anamolous NF behaviour.</w:t>
            </w:r>
          </w:p>
        </w:tc>
      </w:tr>
      <w:tr w:rsidR="00C434B7" w14:paraId="2715C40E" w14:textId="77777777">
        <w:tc>
          <w:tcPr>
            <w:tcW w:w="3509" w:type="dxa"/>
            <w:shd w:val="clear" w:color="auto" w:fill="auto"/>
          </w:tcPr>
          <w:p w14:paraId="254FAD8B" w14:textId="77777777" w:rsidR="00C434B7" w:rsidRDefault="00000000">
            <w:pPr>
              <w:pStyle w:val="NO"/>
              <w:ind w:left="0" w:firstLine="0"/>
            </w:pPr>
            <w:r>
              <w:t>&gt; Amount</w:t>
            </w:r>
          </w:p>
        </w:tc>
        <w:tc>
          <w:tcPr>
            <w:tcW w:w="5211" w:type="dxa"/>
            <w:shd w:val="clear" w:color="auto" w:fill="auto"/>
          </w:tcPr>
          <w:p w14:paraId="7CC184EF" w14:textId="77777777" w:rsidR="00C434B7" w:rsidRDefault="00000000">
            <w:pPr>
              <w:pStyle w:val="NO"/>
              <w:ind w:left="0" w:firstLine="0"/>
            </w:pPr>
            <w:r>
              <w:rPr>
                <w:lang w:eastAsia="zh-CN"/>
              </w:rPr>
              <w:t xml:space="preserve">Estimated number of NFs affected by the Exception </w:t>
            </w:r>
          </w:p>
        </w:tc>
      </w:tr>
    </w:tbl>
    <w:p w14:paraId="090F110D" w14:textId="77777777" w:rsidR="00C434B7" w:rsidRDefault="00C434B7">
      <w:pPr>
        <w:pStyle w:val="NO"/>
      </w:pPr>
    </w:p>
    <w:p w14:paraId="220DC989" w14:textId="77777777" w:rsidR="00C434B7" w:rsidRDefault="00000000">
      <w:pPr>
        <w:pStyle w:val="NO"/>
        <w:jc w:val="center"/>
        <w:rPr>
          <w:b/>
          <w:bCs/>
          <w:lang w:eastAsia="zh-CN"/>
        </w:rPr>
      </w:pPr>
      <w:r>
        <w:rPr>
          <w:b/>
          <w:bCs/>
          <w:lang w:eastAsia="zh-CN"/>
        </w:rPr>
        <w:t>Table 6.</w:t>
      </w:r>
      <w:r>
        <w:rPr>
          <w:rFonts w:hint="eastAsia"/>
          <w:b/>
          <w:bCs/>
          <w:lang w:val="en-US" w:eastAsia="zh-CN"/>
        </w:rPr>
        <w:t>9</w:t>
      </w:r>
      <w:r>
        <w:rPr>
          <w:b/>
          <w:bCs/>
          <w:lang w:eastAsia="zh-CN"/>
        </w:rPr>
        <w:t>.2-2: Anamolous NF behaviour Predictions</w:t>
      </w:r>
    </w:p>
    <w:tbl>
      <w:tblPr>
        <w:tblW w:w="0" w:type="auto"/>
        <w:tblInd w:w="1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9"/>
        <w:gridCol w:w="5211"/>
      </w:tblGrid>
      <w:tr w:rsidR="00C434B7" w14:paraId="1B06C971" w14:textId="77777777">
        <w:tc>
          <w:tcPr>
            <w:tcW w:w="3509" w:type="dxa"/>
            <w:shd w:val="clear" w:color="auto" w:fill="auto"/>
          </w:tcPr>
          <w:p w14:paraId="05F94DE3" w14:textId="77777777" w:rsidR="00C434B7" w:rsidRDefault="00000000">
            <w:pPr>
              <w:pStyle w:val="NO"/>
              <w:ind w:left="0" w:firstLine="0"/>
              <w:jc w:val="center"/>
              <w:rPr>
                <w:b/>
                <w:bCs/>
              </w:rPr>
            </w:pPr>
            <w:r>
              <w:rPr>
                <w:b/>
                <w:bCs/>
              </w:rPr>
              <w:t>Information</w:t>
            </w:r>
          </w:p>
        </w:tc>
        <w:tc>
          <w:tcPr>
            <w:tcW w:w="5211" w:type="dxa"/>
            <w:shd w:val="clear" w:color="auto" w:fill="auto"/>
          </w:tcPr>
          <w:p w14:paraId="482DAB05" w14:textId="77777777" w:rsidR="00C434B7" w:rsidRDefault="00000000">
            <w:pPr>
              <w:pStyle w:val="NO"/>
              <w:ind w:left="0" w:firstLine="0"/>
              <w:jc w:val="center"/>
              <w:rPr>
                <w:b/>
                <w:bCs/>
              </w:rPr>
            </w:pPr>
            <w:r>
              <w:rPr>
                <w:b/>
                <w:bCs/>
              </w:rPr>
              <w:t>Description</w:t>
            </w:r>
          </w:p>
        </w:tc>
      </w:tr>
      <w:tr w:rsidR="00C434B7" w14:paraId="12D04461" w14:textId="77777777">
        <w:tc>
          <w:tcPr>
            <w:tcW w:w="3509" w:type="dxa"/>
            <w:shd w:val="clear" w:color="auto" w:fill="auto"/>
          </w:tcPr>
          <w:p w14:paraId="6E6AB9BB" w14:textId="77777777" w:rsidR="00C434B7" w:rsidRDefault="00000000">
            <w:pPr>
              <w:pStyle w:val="NO"/>
              <w:ind w:left="0" w:firstLine="0"/>
            </w:pPr>
            <w:r>
              <w:rPr>
                <w:lang w:eastAsia="zh-CN"/>
              </w:rPr>
              <w:t>Exceptions</w:t>
            </w:r>
            <w:r>
              <w:t xml:space="preserve"> (</w:t>
            </w:r>
            <w:proofErr w:type="gramStart"/>
            <w:r>
              <w:t>1..</w:t>
            </w:r>
            <w:proofErr w:type="gramEnd"/>
            <w:r>
              <w:t>max)</w:t>
            </w:r>
          </w:p>
        </w:tc>
        <w:tc>
          <w:tcPr>
            <w:tcW w:w="5211" w:type="dxa"/>
            <w:shd w:val="clear" w:color="auto" w:fill="auto"/>
          </w:tcPr>
          <w:p w14:paraId="0F64384B" w14:textId="77777777" w:rsidR="00C434B7" w:rsidRDefault="00000000">
            <w:pPr>
              <w:pStyle w:val="NO"/>
              <w:ind w:left="0" w:firstLine="0"/>
            </w:pPr>
            <w:r>
              <w:t>List of predicted exceptions</w:t>
            </w:r>
          </w:p>
        </w:tc>
      </w:tr>
      <w:tr w:rsidR="00C434B7" w14:paraId="4A400374" w14:textId="77777777">
        <w:tc>
          <w:tcPr>
            <w:tcW w:w="3509" w:type="dxa"/>
            <w:shd w:val="clear" w:color="auto" w:fill="auto"/>
          </w:tcPr>
          <w:p w14:paraId="5ADBFA61" w14:textId="77777777" w:rsidR="00C434B7" w:rsidRDefault="00000000">
            <w:pPr>
              <w:pStyle w:val="NO"/>
              <w:ind w:left="0" w:firstLine="0"/>
            </w:pPr>
            <w:r>
              <w:t xml:space="preserve">&gt; </w:t>
            </w:r>
            <w:r>
              <w:rPr>
                <w:lang w:eastAsia="zh-CN"/>
              </w:rPr>
              <w:t>Exception ID</w:t>
            </w:r>
          </w:p>
        </w:tc>
        <w:tc>
          <w:tcPr>
            <w:tcW w:w="5211" w:type="dxa"/>
            <w:shd w:val="clear" w:color="auto" w:fill="auto"/>
          </w:tcPr>
          <w:p w14:paraId="44213D78" w14:textId="77777777" w:rsidR="00C434B7" w:rsidRDefault="00000000">
            <w:pPr>
              <w:pStyle w:val="NO"/>
              <w:ind w:left="0" w:firstLine="0"/>
            </w:pPr>
            <w:r>
              <w:rPr>
                <w:lang w:eastAsia="zh-CN"/>
              </w:rPr>
              <w:t>The risk detected by NWDAF</w:t>
            </w:r>
          </w:p>
        </w:tc>
      </w:tr>
      <w:tr w:rsidR="00C434B7" w14:paraId="0EA9E95B" w14:textId="77777777">
        <w:tc>
          <w:tcPr>
            <w:tcW w:w="3509" w:type="dxa"/>
            <w:shd w:val="clear" w:color="auto" w:fill="auto"/>
          </w:tcPr>
          <w:p w14:paraId="14D15156" w14:textId="77777777" w:rsidR="00C434B7" w:rsidRDefault="00000000">
            <w:pPr>
              <w:pStyle w:val="NO"/>
              <w:ind w:left="0" w:firstLine="0"/>
            </w:pPr>
            <w:r>
              <w:t xml:space="preserve">&gt; Exception </w:t>
            </w:r>
            <w:r>
              <w:rPr>
                <w:lang w:eastAsia="zh-CN"/>
              </w:rPr>
              <w:t>Level</w:t>
            </w:r>
          </w:p>
        </w:tc>
        <w:tc>
          <w:tcPr>
            <w:tcW w:w="5211" w:type="dxa"/>
            <w:shd w:val="clear" w:color="auto" w:fill="auto"/>
          </w:tcPr>
          <w:p w14:paraId="3D29FBB3" w14:textId="77777777" w:rsidR="00C434B7" w:rsidRDefault="00000000">
            <w:pPr>
              <w:pStyle w:val="NO"/>
              <w:ind w:left="0" w:firstLine="0"/>
            </w:pPr>
            <w:r>
              <w:rPr>
                <w:lang w:eastAsia="zh-CN"/>
              </w:rPr>
              <w:t>Scalar value indicating the severity of the abnormal behaviour</w:t>
            </w:r>
          </w:p>
        </w:tc>
      </w:tr>
      <w:tr w:rsidR="00C434B7" w14:paraId="44E65B6F" w14:textId="77777777">
        <w:tc>
          <w:tcPr>
            <w:tcW w:w="3509" w:type="dxa"/>
            <w:shd w:val="clear" w:color="auto" w:fill="auto"/>
          </w:tcPr>
          <w:p w14:paraId="276A0E0B" w14:textId="77777777" w:rsidR="00C434B7" w:rsidRDefault="00000000">
            <w:pPr>
              <w:pStyle w:val="NO"/>
              <w:ind w:left="0" w:firstLine="0"/>
            </w:pPr>
            <w:r>
              <w:t>&gt; Exception trend</w:t>
            </w:r>
          </w:p>
        </w:tc>
        <w:tc>
          <w:tcPr>
            <w:tcW w:w="5211" w:type="dxa"/>
            <w:shd w:val="clear" w:color="auto" w:fill="auto"/>
          </w:tcPr>
          <w:p w14:paraId="2AA98880" w14:textId="77777777" w:rsidR="00C434B7" w:rsidRDefault="00000000">
            <w:pPr>
              <w:pStyle w:val="NO"/>
              <w:ind w:left="0" w:firstLine="0"/>
            </w:pPr>
            <w:r>
              <w:rPr>
                <w:lang w:eastAsia="zh-CN"/>
              </w:rPr>
              <w:t>Measured trend (up/down/unknown/stable)</w:t>
            </w:r>
          </w:p>
        </w:tc>
      </w:tr>
      <w:tr w:rsidR="00C434B7" w14:paraId="49FAFCBA" w14:textId="77777777">
        <w:tc>
          <w:tcPr>
            <w:tcW w:w="3509" w:type="dxa"/>
            <w:shd w:val="clear" w:color="auto" w:fill="auto"/>
          </w:tcPr>
          <w:p w14:paraId="544E8F5C" w14:textId="77777777" w:rsidR="00C434B7" w:rsidRDefault="00000000">
            <w:pPr>
              <w:pStyle w:val="NO"/>
              <w:ind w:left="0" w:firstLine="0"/>
            </w:pPr>
            <w:r>
              <w:t>&gt; Cause</w:t>
            </w:r>
          </w:p>
        </w:tc>
        <w:tc>
          <w:tcPr>
            <w:tcW w:w="5211" w:type="dxa"/>
            <w:shd w:val="clear" w:color="auto" w:fill="auto"/>
          </w:tcPr>
          <w:p w14:paraId="64DE94AF" w14:textId="77777777" w:rsidR="00C434B7" w:rsidRDefault="00000000">
            <w:pPr>
              <w:pStyle w:val="NO"/>
              <w:ind w:left="0" w:firstLine="0"/>
            </w:pPr>
            <w:r>
              <w:rPr>
                <w:lang w:eastAsia="zh-CN"/>
              </w:rPr>
              <w:t>Indicates the cause for the exception and alerts such as configuration issues, type of attack (e.g., cyber attack or anyother)/threat, malfunction, overload, or software issues accordingly.</w:t>
            </w:r>
          </w:p>
        </w:tc>
      </w:tr>
      <w:tr w:rsidR="00C434B7" w14:paraId="2F3045A6" w14:textId="77777777">
        <w:tc>
          <w:tcPr>
            <w:tcW w:w="3509" w:type="dxa"/>
            <w:shd w:val="clear" w:color="auto" w:fill="auto"/>
          </w:tcPr>
          <w:p w14:paraId="3CBE4EC7" w14:textId="77777777" w:rsidR="00C434B7" w:rsidRDefault="00000000">
            <w:pPr>
              <w:pStyle w:val="NO"/>
              <w:ind w:left="0" w:firstLine="0"/>
            </w:pPr>
            <w:r>
              <w:t>&gt; List of anamolous NFs</w:t>
            </w:r>
          </w:p>
        </w:tc>
        <w:tc>
          <w:tcPr>
            <w:tcW w:w="5211" w:type="dxa"/>
            <w:shd w:val="clear" w:color="auto" w:fill="auto"/>
          </w:tcPr>
          <w:p w14:paraId="6BE0EEA6" w14:textId="77777777" w:rsidR="00C434B7" w:rsidRDefault="00000000">
            <w:pPr>
              <w:pStyle w:val="NO"/>
              <w:ind w:left="0" w:firstLine="0"/>
            </w:pPr>
            <w:r>
              <w:t>NF Identification information (i.e., NF IDs) related to NFs that are identified as behaving anomolously</w:t>
            </w:r>
          </w:p>
        </w:tc>
      </w:tr>
      <w:tr w:rsidR="00C434B7" w14:paraId="6154D24C" w14:textId="77777777">
        <w:tc>
          <w:tcPr>
            <w:tcW w:w="3509" w:type="dxa"/>
            <w:shd w:val="clear" w:color="auto" w:fill="auto"/>
          </w:tcPr>
          <w:p w14:paraId="69ECC825" w14:textId="77777777" w:rsidR="00C434B7" w:rsidRDefault="00000000">
            <w:pPr>
              <w:pStyle w:val="NO"/>
              <w:ind w:left="0" w:firstLine="0"/>
            </w:pPr>
            <w:r>
              <w:t>&gt; List of impacted NFs</w:t>
            </w:r>
          </w:p>
        </w:tc>
        <w:tc>
          <w:tcPr>
            <w:tcW w:w="5211" w:type="dxa"/>
            <w:shd w:val="clear" w:color="auto" w:fill="auto"/>
          </w:tcPr>
          <w:p w14:paraId="3BC72149" w14:textId="77777777" w:rsidR="00C434B7" w:rsidRDefault="00000000">
            <w:pPr>
              <w:pStyle w:val="NO"/>
              <w:ind w:left="0" w:firstLine="0"/>
            </w:pPr>
            <w:r>
              <w:t>NF Identification information (i.e., NF IDs) for all the impacted NFs associated due to the anamolous NF behaviour.</w:t>
            </w:r>
          </w:p>
        </w:tc>
      </w:tr>
      <w:tr w:rsidR="00C434B7" w14:paraId="7AEEBDFF" w14:textId="77777777">
        <w:tc>
          <w:tcPr>
            <w:tcW w:w="3509" w:type="dxa"/>
            <w:shd w:val="clear" w:color="auto" w:fill="auto"/>
          </w:tcPr>
          <w:p w14:paraId="0E149337" w14:textId="77777777" w:rsidR="00C434B7" w:rsidRDefault="00000000">
            <w:pPr>
              <w:pStyle w:val="NO"/>
              <w:ind w:left="0" w:firstLine="0"/>
            </w:pPr>
            <w:r>
              <w:t>&gt; Amount</w:t>
            </w:r>
          </w:p>
        </w:tc>
        <w:tc>
          <w:tcPr>
            <w:tcW w:w="5211" w:type="dxa"/>
            <w:shd w:val="clear" w:color="auto" w:fill="auto"/>
          </w:tcPr>
          <w:p w14:paraId="46606425" w14:textId="77777777" w:rsidR="00C434B7" w:rsidRDefault="00000000">
            <w:pPr>
              <w:pStyle w:val="NO"/>
              <w:ind w:left="0" w:firstLine="0"/>
            </w:pPr>
            <w:r>
              <w:rPr>
                <w:lang w:eastAsia="zh-CN"/>
              </w:rPr>
              <w:t xml:space="preserve">Estimated number of NFs affected by the Exception </w:t>
            </w:r>
          </w:p>
        </w:tc>
      </w:tr>
      <w:tr w:rsidR="00C434B7" w14:paraId="23B9B6A7" w14:textId="77777777">
        <w:tc>
          <w:tcPr>
            <w:tcW w:w="3509" w:type="dxa"/>
            <w:shd w:val="clear" w:color="auto" w:fill="auto"/>
          </w:tcPr>
          <w:p w14:paraId="33FBE8AE" w14:textId="77777777" w:rsidR="00C434B7" w:rsidRDefault="00000000">
            <w:pPr>
              <w:pStyle w:val="NO"/>
              <w:ind w:left="0" w:firstLine="0"/>
            </w:pPr>
            <w:r>
              <w:t>&gt; Confidence</w:t>
            </w:r>
          </w:p>
        </w:tc>
        <w:tc>
          <w:tcPr>
            <w:tcW w:w="5211" w:type="dxa"/>
            <w:shd w:val="clear" w:color="auto" w:fill="auto"/>
          </w:tcPr>
          <w:p w14:paraId="621A3D97" w14:textId="77777777" w:rsidR="00C434B7" w:rsidRDefault="00000000">
            <w:pPr>
              <w:pStyle w:val="NO"/>
              <w:ind w:left="0" w:firstLine="0"/>
            </w:pPr>
            <w:r>
              <w:rPr>
                <w:lang w:eastAsia="zh-CN"/>
              </w:rPr>
              <w:t>Confidence of this prediction</w:t>
            </w:r>
          </w:p>
        </w:tc>
      </w:tr>
    </w:tbl>
    <w:p w14:paraId="26A0F49E" w14:textId="77777777" w:rsidR="00C434B7" w:rsidRDefault="00C434B7">
      <w:pPr>
        <w:pStyle w:val="NO"/>
      </w:pPr>
    </w:p>
    <w:p w14:paraId="07D523F9" w14:textId="77777777" w:rsidR="00C434B7" w:rsidRDefault="00000000">
      <w:pPr>
        <w:pStyle w:val="EditorsNote"/>
      </w:pPr>
      <w:r>
        <w:t>Editor’s Note: “It is for further study whether using event exposure is an efficient approach. The impact of a high load of malformed messages creating a high load of events needs to be studied.”</w:t>
      </w:r>
    </w:p>
    <w:p w14:paraId="16D1C161" w14:textId="77777777" w:rsidR="00C434B7" w:rsidRDefault="00000000">
      <w:pPr>
        <w:pStyle w:val="EditorsNote"/>
        <w:rPr>
          <w:lang w:val="en-US"/>
        </w:rPr>
      </w:pPr>
      <w:r>
        <w:rPr>
          <w:lang w:val="en-US"/>
        </w:rPr>
        <w:t>Editor’s Note: It is ffs whether standardizing events is a sufficiently dynamic approach to react to new evolving threats.</w:t>
      </w:r>
    </w:p>
    <w:p w14:paraId="07F46961" w14:textId="77777777" w:rsidR="00C434B7" w:rsidRDefault="00000000">
      <w:pPr>
        <w:pStyle w:val="EditorsNote"/>
        <w:rPr>
          <w:lang w:val="en-US"/>
        </w:rPr>
      </w:pPr>
      <w:r>
        <w:rPr>
          <w:lang w:val="en-US"/>
        </w:rPr>
        <w:t xml:space="preserve">Editor’s Note: Whether the NWDAF itself can be trusted, and whether the case that the NWDAF itself is anomalous can be addressed, is ffs. </w:t>
      </w:r>
    </w:p>
    <w:p w14:paraId="467B5820" w14:textId="77777777" w:rsidR="00C434B7" w:rsidRDefault="00000000">
      <w:pPr>
        <w:pStyle w:val="EditorsNote"/>
      </w:pPr>
      <w:r>
        <w:t xml:space="preserve">Editor’s Note: Whether the inputs are sufficient and feasible is FFS. </w:t>
      </w:r>
    </w:p>
    <w:p w14:paraId="04F08BB6" w14:textId="77777777" w:rsidR="00C434B7" w:rsidRDefault="00000000">
      <w:pPr>
        <w:pStyle w:val="EditorsNote"/>
        <w:ind w:left="0" w:firstLine="0"/>
        <w:rPr>
          <w:lang w:val="en-US"/>
        </w:rPr>
      </w:pPr>
      <w:r>
        <w:t xml:space="preserve">Editor’s Note: What’s the retionship between inputs and output is FFS.  </w:t>
      </w:r>
    </w:p>
    <w:p w14:paraId="1B2C6E8E" w14:textId="77777777" w:rsidR="00C434B7" w:rsidRDefault="00000000">
      <w:pPr>
        <w:pStyle w:val="3"/>
      </w:pPr>
      <w:bookmarkStart w:id="153" w:name="_Toc119944097"/>
      <w:r>
        <w:t>6.</w:t>
      </w:r>
      <w:r>
        <w:rPr>
          <w:rFonts w:hint="eastAsia"/>
          <w:lang w:val="en-US" w:eastAsia="zh-CN"/>
        </w:rPr>
        <w:t>9</w:t>
      </w:r>
      <w:r>
        <w:t>.3</w:t>
      </w:r>
      <w:r>
        <w:tab/>
        <w:t>Evaluation</w:t>
      </w:r>
      <w:bookmarkEnd w:id="153"/>
    </w:p>
    <w:p w14:paraId="129A0239" w14:textId="16D4208A" w:rsidR="00C434B7" w:rsidRDefault="00000000">
      <w:r>
        <w:t>TBD</w:t>
      </w:r>
    </w:p>
    <w:p w14:paraId="1E70F751" w14:textId="0CAA7F96" w:rsidR="0067551B" w:rsidRDefault="0067551B" w:rsidP="0067551B">
      <w:pPr>
        <w:keepNext/>
        <w:keepLines/>
        <w:spacing w:before="180"/>
        <w:ind w:left="1134" w:hanging="1134"/>
        <w:outlineLvl w:val="1"/>
        <w:rPr>
          <w:rFonts w:ascii="Arial" w:hAnsi="Arial"/>
          <w:sz w:val="32"/>
        </w:rPr>
      </w:pPr>
      <w:bookmarkStart w:id="154" w:name="_Toc107933448"/>
      <w:r w:rsidRPr="00192A82">
        <w:rPr>
          <w:rFonts w:ascii="Arial" w:hAnsi="Arial"/>
          <w:sz w:val="32"/>
        </w:rPr>
        <w:t>6.</w:t>
      </w:r>
      <w:r>
        <w:rPr>
          <w:rFonts w:ascii="Arial" w:hAnsi="Arial"/>
          <w:sz w:val="32"/>
        </w:rPr>
        <w:t>10</w:t>
      </w:r>
      <w:r w:rsidRPr="00192A82">
        <w:rPr>
          <w:rFonts w:ascii="Arial" w:hAnsi="Arial"/>
          <w:sz w:val="32"/>
        </w:rPr>
        <w:tab/>
        <w:t>Solution #</w:t>
      </w:r>
      <w:r>
        <w:rPr>
          <w:rFonts w:ascii="Arial" w:hAnsi="Arial"/>
          <w:sz w:val="32"/>
        </w:rPr>
        <w:t>10</w:t>
      </w:r>
      <w:r w:rsidRPr="00192A82">
        <w:rPr>
          <w:rFonts w:ascii="Arial" w:hAnsi="Arial"/>
          <w:sz w:val="32"/>
        </w:rPr>
        <w:t xml:space="preserve">: </w:t>
      </w:r>
      <w:r w:rsidRPr="009F214F">
        <w:rPr>
          <w:rFonts w:ascii="Arial" w:hAnsi="Arial"/>
          <w:sz w:val="32"/>
        </w:rPr>
        <w:t>Authorization of AI/ML model sharing between different vendors and usage of one-time URLs</w:t>
      </w:r>
    </w:p>
    <w:p w14:paraId="6ECC97E5" w14:textId="29DA1EF2" w:rsidR="0067551B" w:rsidRPr="00192A82" w:rsidRDefault="0067551B" w:rsidP="0067551B">
      <w:pPr>
        <w:keepNext/>
        <w:keepLines/>
        <w:spacing w:before="120"/>
        <w:ind w:left="1134" w:hanging="1134"/>
        <w:outlineLvl w:val="2"/>
        <w:rPr>
          <w:rFonts w:ascii="Arial" w:hAnsi="Arial"/>
          <w:sz w:val="28"/>
        </w:rPr>
      </w:pPr>
      <w:r w:rsidRPr="00192A82">
        <w:rPr>
          <w:rFonts w:ascii="Arial" w:hAnsi="Arial"/>
          <w:sz w:val="28"/>
        </w:rPr>
        <w:t>6.</w:t>
      </w:r>
      <w:r>
        <w:rPr>
          <w:rFonts w:ascii="Arial" w:hAnsi="Arial"/>
          <w:sz w:val="28"/>
        </w:rPr>
        <w:t>10</w:t>
      </w:r>
      <w:r w:rsidRPr="00192A82">
        <w:rPr>
          <w:rFonts w:ascii="Arial" w:hAnsi="Arial"/>
          <w:sz w:val="28"/>
        </w:rPr>
        <w:t>.1</w:t>
      </w:r>
      <w:r w:rsidRPr="00192A82">
        <w:rPr>
          <w:rFonts w:ascii="Arial" w:hAnsi="Arial"/>
          <w:sz w:val="28"/>
        </w:rPr>
        <w:tab/>
        <w:t>Introduction</w:t>
      </w:r>
    </w:p>
    <w:p w14:paraId="39EC123F" w14:textId="77777777" w:rsidR="0067551B" w:rsidRDefault="0067551B" w:rsidP="0067551B">
      <w:pPr>
        <w:rPr>
          <w:iCs/>
        </w:rPr>
      </w:pPr>
      <w:r>
        <w:rPr>
          <w:iCs/>
        </w:rPr>
        <w:t>This solution addresses key issue # 3 (</w:t>
      </w:r>
      <w:r>
        <w:rPr>
          <w:rFonts w:eastAsia="等线"/>
        </w:rPr>
        <w:t>security for AI/ML model storage and sharing</w:t>
      </w:r>
      <w:r>
        <w:rPr>
          <w:iCs/>
        </w:rPr>
        <w:t xml:space="preserve">) considering that the consumer (NWDAF containing AnLF) and the producer (NWDAF containing MTLF) can be different vendors. </w:t>
      </w:r>
    </w:p>
    <w:p w14:paraId="3084BDA6" w14:textId="77777777" w:rsidR="0067551B" w:rsidRPr="00C109B6" w:rsidRDefault="0067551B" w:rsidP="0067551B">
      <w:pPr>
        <w:pStyle w:val="EditorsNote"/>
        <w:rPr>
          <w:lang w:eastAsia="en-GB"/>
        </w:rPr>
      </w:pPr>
      <w:r w:rsidRPr="00A7709D">
        <w:rPr>
          <w:lang w:eastAsia="en-GB"/>
        </w:rPr>
        <w:t xml:space="preserve">Editor's Note: </w:t>
      </w:r>
      <w:r>
        <w:rPr>
          <w:lang w:eastAsia="en-GB"/>
        </w:rPr>
        <w:t xml:space="preserve">Clarification on whether and how this solution addresses the second requirement is FFS. </w:t>
      </w:r>
    </w:p>
    <w:p w14:paraId="6F6C5D12" w14:textId="501768A2" w:rsidR="0067551B" w:rsidRPr="00C05E04" w:rsidRDefault="0067551B" w:rsidP="0067551B">
      <w:pPr>
        <w:keepNext/>
        <w:keepLines/>
        <w:spacing w:before="120"/>
        <w:ind w:left="1134" w:hanging="1134"/>
        <w:outlineLvl w:val="2"/>
        <w:rPr>
          <w:rFonts w:ascii="Arial" w:hAnsi="Arial"/>
          <w:sz w:val="28"/>
        </w:rPr>
      </w:pPr>
      <w:r w:rsidRPr="00192A82">
        <w:rPr>
          <w:rFonts w:ascii="Arial" w:hAnsi="Arial"/>
          <w:sz w:val="28"/>
        </w:rPr>
        <w:lastRenderedPageBreak/>
        <w:t>6.</w:t>
      </w:r>
      <w:r>
        <w:rPr>
          <w:rFonts w:ascii="Arial" w:hAnsi="Arial"/>
          <w:sz w:val="28"/>
        </w:rPr>
        <w:t>10</w:t>
      </w:r>
      <w:r w:rsidRPr="00192A82">
        <w:rPr>
          <w:rFonts w:ascii="Arial" w:hAnsi="Arial"/>
          <w:sz w:val="28"/>
        </w:rPr>
        <w:t>.2</w:t>
      </w:r>
      <w:r w:rsidRPr="00192A82">
        <w:rPr>
          <w:rFonts w:ascii="Arial" w:hAnsi="Arial"/>
          <w:sz w:val="28"/>
        </w:rPr>
        <w:tab/>
        <w:t>Solution details</w:t>
      </w:r>
    </w:p>
    <w:p w14:paraId="2B3B7E97" w14:textId="2D6A0A76" w:rsidR="0067551B" w:rsidRDefault="0067551B" w:rsidP="0067551B">
      <w:r w:rsidRPr="00192A82">
        <w:rPr>
          <w:rFonts w:eastAsia="Times New Roman"/>
          <w:lang w:eastAsia="en-GB"/>
        </w:rPr>
        <w:t xml:space="preserve">The </w:t>
      </w:r>
      <w:r>
        <w:rPr>
          <w:rFonts w:eastAsia="Times New Roman"/>
          <w:lang w:eastAsia="en-GB"/>
        </w:rPr>
        <w:t>steps of the</w:t>
      </w:r>
      <w:r w:rsidRPr="00192A82">
        <w:rPr>
          <w:rFonts w:eastAsia="Times New Roman"/>
          <w:lang w:eastAsia="en-GB"/>
        </w:rPr>
        <w:t xml:space="preserve"> procedure </w:t>
      </w:r>
      <w:bookmarkEnd w:id="154"/>
      <w:r>
        <w:rPr>
          <w:rFonts w:eastAsia="Times New Roman"/>
          <w:lang w:eastAsia="en-GB"/>
        </w:rPr>
        <w:t>depicted in Figure 6.10.2-1 are explained below.</w:t>
      </w:r>
    </w:p>
    <w:p w14:paraId="247434DC" w14:textId="77777777" w:rsidR="0067551B" w:rsidRDefault="0067551B" w:rsidP="0067551B"/>
    <w:p w14:paraId="191C92C6" w14:textId="77777777" w:rsidR="0067551B" w:rsidRPr="000C6630" w:rsidRDefault="0067551B" w:rsidP="0067551B"/>
    <w:p w14:paraId="783767E7" w14:textId="77777777" w:rsidR="0067551B" w:rsidRDefault="0067551B" w:rsidP="0067551B">
      <w:pPr>
        <w:jc w:val="center"/>
      </w:pPr>
      <w:r w:rsidRPr="00CA3B57">
        <w:object w:dxaOrig="9429" w:dyaOrig="11633" w14:anchorId="7E3DA85D">
          <v:shape id="_x0000_i1036" type="#_x0000_t75" style="width:451.2pt;height:556.8pt" o:ole="">
            <v:imagedata r:id="rId31" o:title=""/>
          </v:shape>
          <o:OLEObject Type="Embed" ProgID="Visio.Drawing.15" ShapeID="_x0000_i1036" DrawAspect="Content" ObjectID="_1730730685" r:id="rId32"/>
        </w:object>
      </w:r>
    </w:p>
    <w:p w14:paraId="009A0F0B" w14:textId="77777777" w:rsidR="0067551B" w:rsidRPr="000C6630" w:rsidRDefault="0067551B" w:rsidP="0067551B"/>
    <w:p w14:paraId="313FD1DE" w14:textId="424C1EE0" w:rsidR="0067551B" w:rsidRPr="00F73F89" w:rsidRDefault="0067551B" w:rsidP="0067551B">
      <w:pPr>
        <w:pStyle w:val="a4"/>
        <w:jc w:val="center"/>
        <w:rPr>
          <w:rFonts w:eastAsia="Times New Roman"/>
          <w:lang w:eastAsia="en-GB"/>
        </w:rPr>
      </w:pPr>
      <w:r>
        <w:t xml:space="preserve">   6.10.2-1: Model sharing between NWDAF containing MtLF and NWDAF containing AnLF from different vendors.</w:t>
      </w:r>
    </w:p>
    <w:p w14:paraId="78630651" w14:textId="77777777" w:rsidR="0067551B" w:rsidRDefault="0067551B" w:rsidP="0067551B">
      <w:r>
        <w:lastRenderedPageBreak/>
        <w:t>Steps:</w:t>
      </w:r>
    </w:p>
    <w:p w14:paraId="09F64083" w14:textId="77777777" w:rsidR="0067551B" w:rsidRDefault="0067551B" w:rsidP="0067551B">
      <w:r>
        <w:t>0a. The NFp registers with the NRF using the interoperability ID. It is assumed that the NRF verifies the vendor ID of the NFp.</w:t>
      </w:r>
    </w:p>
    <w:p w14:paraId="47158CD3" w14:textId="77777777" w:rsidR="0067551B" w:rsidRDefault="0067551B" w:rsidP="0067551B">
      <w:r>
        <w:t xml:space="preserve">0b. The NFc registers with the NRF using the vendor ID. It is assumed that the NRF verifies the vendor ID of the NFc. </w:t>
      </w:r>
    </w:p>
    <w:p w14:paraId="20C84D13" w14:textId="77777777" w:rsidR="0067551B" w:rsidRDefault="0067551B" w:rsidP="0067551B">
      <w:pPr>
        <w:rPr>
          <w:lang w:eastAsia="en-GB"/>
        </w:rPr>
      </w:pPr>
      <w:r>
        <w:rPr>
          <w:lang w:eastAsia="en-GB"/>
        </w:rPr>
        <w:t xml:space="preserve">Assumption: The NRF can verify the Vendor ID of the NWDAF containing AnLF. </w:t>
      </w:r>
    </w:p>
    <w:p w14:paraId="3F41A440" w14:textId="77777777" w:rsidR="0067551B" w:rsidRPr="00A7709D" w:rsidRDefault="0067551B" w:rsidP="0067551B">
      <w:pPr>
        <w:pStyle w:val="EditorsNote"/>
        <w:rPr>
          <w:lang w:eastAsia="en-GB"/>
        </w:rPr>
      </w:pPr>
      <w:r w:rsidRPr="00A7709D">
        <w:rPr>
          <w:lang w:eastAsia="en-GB"/>
        </w:rPr>
        <w:t xml:space="preserve">Editor's Note: </w:t>
      </w:r>
      <w:r>
        <w:rPr>
          <w:lang w:eastAsia="en-GB"/>
        </w:rPr>
        <w:t xml:space="preserve">Alignment with SA2 for the overall procedure and usage of vendor ID is FFS. </w:t>
      </w:r>
    </w:p>
    <w:p w14:paraId="5446F6A0" w14:textId="77777777" w:rsidR="0067551B" w:rsidRDefault="0067551B" w:rsidP="0067551B">
      <w:pPr>
        <w:rPr>
          <w:lang w:eastAsia="en-GB"/>
        </w:rPr>
      </w:pPr>
    </w:p>
    <w:p w14:paraId="41704DFD" w14:textId="77777777" w:rsidR="0067551B" w:rsidRPr="00A7709D" w:rsidRDefault="0067551B" w:rsidP="0067551B">
      <w:pPr>
        <w:pStyle w:val="EditorsNote"/>
        <w:rPr>
          <w:lang w:eastAsia="en-GB"/>
        </w:rPr>
      </w:pPr>
      <w:r w:rsidRPr="00A7709D">
        <w:rPr>
          <w:lang w:eastAsia="en-GB"/>
        </w:rPr>
        <w:t xml:space="preserve">Editor's Note: </w:t>
      </w:r>
      <w:r>
        <w:rPr>
          <w:lang w:eastAsia="en-GB"/>
        </w:rPr>
        <w:t xml:space="preserve">How the NRF verifies the Vendor ID of the NFDAF is pending the resolution of Key Issue #11 </w:t>
      </w:r>
      <w:r w:rsidRPr="00224C02">
        <w:rPr>
          <w:lang w:eastAsia="en-GB"/>
        </w:rPr>
        <w:t>NRF validation of NFc for access token requests</w:t>
      </w:r>
      <w:r>
        <w:rPr>
          <w:lang w:eastAsia="en-GB"/>
        </w:rPr>
        <w:t xml:space="preserve"> in TR 33.875 "</w:t>
      </w:r>
      <w:r w:rsidRPr="00F47325">
        <w:rPr>
          <w:lang w:eastAsia="en-GB"/>
        </w:rPr>
        <w:t>Study on enhanced security aspects of the 5G Service Based Architecture (SBA)</w:t>
      </w:r>
      <w:r>
        <w:rPr>
          <w:lang w:eastAsia="en-GB"/>
        </w:rPr>
        <w:t>"</w:t>
      </w:r>
    </w:p>
    <w:p w14:paraId="0C6CB20A" w14:textId="77777777" w:rsidR="0067551B" w:rsidRDefault="0067551B" w:rsidP="0067551B"/>
    <w:p w14:paraId="40F6D5EA" w14:textId="77777777" w:rsidR="0067551B" w:rsidRDefault="0067551B" w:rsidP="0067551B">
      <w:r>
        <w:t xml:space="preserve">0c. The NFp performs some operations for security of the ML model, such as encryption and integrity protection. These operations are out of scope of the solution. </w:t>
      </w:r>
    </w:p>
    <w:p w14:paraId="58795942" w14:textId="77777777" w:rsidR="0067551B" w:rsidRPr="00CA1AB2" w:rsidRDefault="0067551B" w:rsidP="0067551B">
      <w:pPr>
        <w:rPr>
          <w:lang w:val="en-US"/>
        </w:rPr>
      </w:pPr>
      <w:r>
        <w:t xml:space="preserve">1. If the NFp wants to store the ML model in the ADRF, the NFp triggers storing the ML model in the ADRF. For downloading the model by the ADRF, the NFp provides the address (URL1) of the model in the NFp. Also, the NFp can send the model correlation ID to the ADRF. </w:t>
      </w:r>
    </w:p>
    <w:p w14:paraId="42621E5B" w14:textId="77777777" w:rsidR="0067551B" w:rsidRDefault="0067551B" w:rsidP="0067551B">
      <w:r>
        <w:t xml:space="preserve">2. ADRF securely fetches the protected model. The fetch method and its security are out of scope. </w:t>
      </w:r>
    </w:p>
    <w:p w14:paraId="493359AE" w14:textId="77777777" w:rsidR="0067551B" w:rsidRDefault="0067551B" w:rsidP="0067551B">
      <w:r>
        <w:t xml:space="preserve">3. The ADRF sends the location of the model (URL2) to the NFp to be used for the NFp to update or access the model in a later point in time. </w:t>
      </w:r>
    </w:p>
    <w:p w14:paraId="52045322" w14:textId="77777777" w:rsidR="0067551B" w:rsidRDefault="0067551B" w:rsidP="0067551B">
      <w:r>
        <w:t>4. The NFc executes the discovery procedure with the NRF.</w:t>
      </w:r>
    </w:p>
    <w:p w14:paraId="0AF620E9" w14:textId="77777777" w:rsidR="0067551B" w:rsidRDefault="0067551B" w:rsidP="0067551B">
      <w:r>
        <w:t xml:space="preserve">5. The NFc request a token from the NRF indicating the analytics ID. </w:t>
      </w:r>
    </w:p>
    <w:p w14:paraId="1F595128" w14:textId="77777777" w:rsidR="0067551B" w:rsidRDefault="0067551B" w:rsidP="0067551B">
      <w:r>
        <w:t>6. The NRF checks whether the vendor ID of the NFc, stored in the profile of the NFc in the NRF, is one of the vendor ID in the interoperability ID in the NFp profile. If the check is successful, then the NRF issues a token that includes the vendor ID of the NFc.</w:t>
      </w:r>
    </w:p>
    <w:p w14:paraId="408B1C16" w14:textId="77777777" w:rsidR="0067551B" w:rsidRDefault="0067551B" w:rsidP="0067551B">
      <w:r>
        <w:t>7. The NFc sends the Model request including the token to the NFp.</w:t>
      </w:r>
    </w:p>
    <w:p w14:paraId="33C14671" w14:textId="77777777" w:rsidR="0067551B" w:rsidRDefault="0067551B" w:rsidP="0067551B">
      <w:r>
        <w:t xml:space="preserve">8. The NFp validate the token and can perform further authorization using the vendor ID specified in the token. </w:t>
      </w:r>
    </w:p>
    <w:p w14:paraId="18B83DB6" w14:textId="77777777" w:rsidR="0067551B" w:rsidRDefault="0067551B" w:rsidP="0067551B">
      <w:r w:rsidRPr="00EE531B">
        <w:t>Steps 9 and 10 are executed if the model is stored in the ADRF.</w:t>
      </w:r>
    </w:p>
    <w:p w14:paraId="6F242EBB" w14:textId="77777777" w:rsidR="0067551B" w:rsidRDefault="0067551B" w:rsidP="0067551B">
      <w:r>
        <w:t xml:space="preserve">9. After successful authorization, the NFp request a URL, which can be usable only once, from the ADRF. </w:t>
      </w:r>
    </w:p>
    <w:p w14:paraId="5A219DF0" w14:textId="77777777" w:rsidR="0067551B" w:rsidRDefault="0067551B" w:rsidP="0067551B">
      <w:r>
        <w:t xml:space="preserve">10. The ADRF checks if the stored model owner is the NFp. If the check is successful, the ADRF provides a URL (URL3) for the stored model. </w:t>
      </w:r>
      <w:r w:rsidRPr="000A6E90">
        <w:t>The URL3 can be a URL that is used only once (one time URL).</w:t>
      </w:r>
    </w:p>
    <w:p w14:paraId="56B4F081" w14:textId="77777777" w:rsidR="0067551B" w:rsidRDefault="0067551B" w:rsidP="0067551B">
      <w:pPr>
        <w:pStyle w:val="NO"/>
        <w:rPr>
          <w:lang w:eastAsia="zh-CN"/>
        </w:rPr>
      </w:pPr>
      <w:r w:rsidRPr="00F477AF">
        <w:rPr>
          <w:lang w:eastAsia="zh-CN"/>
        </w:rPr>
        <w:t>NOTE:</w:t>
      </w:r>
      <w:r w:rsidRPr="00F477AF">
        <w:rPr>
          <w:lang w:eastAsia="zh-CN"/>
        </w:rPr>
        <w:tab/>
      </w:r>
      <w:r>
        <w:rPr>
          <w:lang w:eastAsia="zh-CN"/>
        </w:rPr>
        <w:t>How to provide one time URL by the ADRF is implementation detail which is out of scope of the solution.</w:t>
      </w:r>
      <w:r w:rsidRPr="00F477AF">
        <w:rPr>
          <w:lang w:eastAsia="zh-CN"/>
        </w:rPr>
        <w:t xml:space="preserve"> </w:t>
      </w:r>
    </w:p>
    <w:p w14:paraId="767B696A" w14:textId="77777777" w:rsidR="0067551B" w:rsidRDefault="0067551B" w:rsidP="0067551B">
      <w:r>
        <w:t xml:space="preserve">11. The NFp provides the URL3 received from the ADRF to the NFc </w:t>
      </w:r>
      <w:r w:rsidRPr="00515943">
        <w:t>if the model is stored in the ADRF</w:t>
      </w:r>
      <w:r>
        <w:t>. If the model is stored in the NFp, then the NFp provides the location of the model in the NFp (URL4).</w:t>
      </w:r>
    </w:p>
    <w:p w14:paraId="7787FE91" w14:textId="77777777" w:rsidR="0067551B" w:rsidRDefault="0067551B" w:rsidP="0067551B">
      <w:r>
        <w:t xml:space="preserve">12. The NFc fetches the protected model from the NFp </w:t>
      </w:r>
      <w:r w:rsidRPr="00E726A7">
        <w:t>(step 12a)</w:t>
      </w:r>
      <w:r>
        <w:t xml:space="preserve"> or ADRF </w:t>
      </w:r>
      <w:r w:rsidRPr="00E726A7">
        <w:t>(step 12</w:t>
      </w:r>
      <w:r>
        <w:t>b</w:t>
      </w:r>
      <w:r w:rsidRPr="00E726A7">
        <w:t>)</w:t>
      </w:r>
      <w:r>
        <w:t>. The fetch method and its security are out of scope.</w:t>
      </w:r>
    </w:p>
    <w:p w14:paraId="373DF2A5" w14:textId="77777777" w:rsidR="0067551B" w:rsidRDefault="0067551B" w:rsidP="0067551B">
      <w:r>
        <w:t>13. The NFc performs some operations considering</w:t>
      </w:r>
      <w:r w:rsidRPr="00407A91">
        <w:t xml:space="preserve"> the interoperability ID </w:t>
      </w:r>
      <w:r>
        <w:t>on the protected ML model such as decryption and integrity check. These operations and keys are out of scope of the solution.</w:t>
      </w:r>
    </w:p>
    <w:p w14:paraId="4AEB00E3" w14:textId="4D49FBD7" w:rsidR="0067551B" w:rsidRPr="0067551B" w:rsidRDefault="0067551B" w:rsidP="00F9012A">
      <w:pPr>
        <w:pStyle w:val="EditorsNote"/>
        <w:rPr>
          <w:lang w:eastAsia="en-GB"/>
        </w:rPr>
      </w:pPr>
      <w:r w:rsidRPr="00A7709D">
        <w:rPr>
          <w:lang w:eastAsia="en-GB"/>
        </w:rPr>
        <w:t xml:space="preserve">Editor's Note: </w:t>
      </w:r>
      <w:r>
        <w:rPr>
          <w:lang w:eastAsia="en-GB"/>
        </w:rPr>
        <w:t>Protection of one-time URLs is FFS.</w:t>
      </w:r>
    </w:p>
    <w:p w14:paraId="63CA3B81" w14:textId="189C9ACA" w:rsidR="0067551B" w:rsidRDefault="0067551B" w:rsidP="0067551B">
      <w:pPr>
        <w:pStyle w:val="2"/>
      </w:pPr>
      <w:bookmarkStart w:id="155" w:name="_Toc119944098"/>
      <w:r w:rsidRPr="00192A82">
        <w:lastRenderedPageBreak/>
        <w:t>6.</w:t>
      </w:r>
      <w:r>
        <w:t>11</w:t>
      </w:r>
      <w:r w:rsidRPr="00192A82">
        <w:tab/>
        <w:t>Solution #</w:t>
      </w:r>
      <w:r>
        <w:t>11</w:t>
      </w:r>
      <w:r w:rsidRPr="00192A82">
        <w:t xml:space="preserve">: Secured and authorized AI/ML model </w:t>
      </w:r>
      <w:r>
        <w:t>sharing between different vendors</w:t>
      </w:r>
      <w:bookmarkEnd w:id="155"/>
    </w:p>
    <w:p w14:paraId="6059B66D" w14:textId="3047265E" w:rsidR="0067551B" w:rsidRPr="00192A82" w:rsidRDefault="0067551B" w:rsidP="0067551B">
      <w:pPr>
        <w:pStyle w:val="3"/>
      </w:pPr>
      <w:bookmarkStart w:id="156" w:name="_Toc119944099"/>
      <w:r w:rsidRPr="00192A82">
        <w:t>6.</w:t>
      </w:r>
      <w:r>
        <w:t>11</w:t>
      </w:r>
      <w:r w:rsidRPr="00192A82">
        <w:t>.1</w:t>
      </w:r>
      <w:r w:rsidRPr="00192A82">
        <w:tab/>
        <w:t>Introduction</w:t>
      </w:r>
      <w:bookmarkEnd w:id="156"/>
    </w:p>
    <w:p w14:paraId="6CB86962" w14:textId="77777777" w:rsidR="0067551B" w:rsidRDefault="0067551B" w:rsidP="0067551B">
      <w:pPr>
        <w:rPr>
          <w:rFonts w:eastAsia="Times New Roman"/>
          <w:lang w:eastAsia="en-GB"/>
        </w:rPr>
      </w:pPr>
      <w:r w:rsidRPr="00192A82">
        <w:rPr>
          <w:rFonts w:eastAsia="Times New Roman"/>
          <w:lang w:eastAsia="en-GB"/>
        </w:rPr>
        <w:t>This</w:t>
      </w:r>
      <w:r w:rsidRPr="00192A82">
        <w:rPr>
          <w:rFonts w:eastAsia="Times New Roman"/>
          <w:sz w:val="24"/>
          <w:szCs w:val="24"/>
          <w:lang w:eastAsia="en-GB"/>
        </w:rPr>
        <w:t xml:space="preserve"> </w:t>
      </w:r>
      <w:r w:rsidRPr="00192A82">
        <w:rPr>
          <w:rFonts w:eastAsia="Times New Roman"/>
          <w:lang w:eastAsia="en-GB"/>
        </w:rPr>
        <w:t>addresses KI#3 on security for AI/ML model storage and sharing, specifically the following security requirements.</w:t>
      </w:r>
    </w:p>
    <w:p w14:paraId="79AFC31E" w14:textId="77777777" w:rsidR="0067551B" w:rsidRPr="00192A82" w:rsidRDefault="0067551B" w:rsidP="0067551B">
      <w:pPr>
        <w:numPr>
          <w:ilvl w:val="0"/>
          <w:numId w:val="8"/>
        </w:numPr>
        <w:rPr>
          <w:rFonts w:eastAsia="Times New Roman"/>
          <w:lang w:eastAsia="en-GB"/>
        </w:rPr>
      </w:pPr>
      <w:r w:rsidRPr="00192A82">
        <w:rPr>
          <w:rFonts w:eastAsia="Times New Roman"/>
          <w:lang w:eastAsia="en-GB"/>
        </w:rPr>
        <w:t>AI/ML models shall be protected between the entity which produces the ML model or stores the ML model in ADRF (e.g., NWDAF containing MtLF, NFp) and the entity which consumes the model (NFc).</w:t>
      </w:r>
    </w:p>
    <w:p w14:paraId="66DD531A" w14:textId="77777777" w:rsidR="0067551B" w:rsidRPr="00192A82" w:rsidRDefault="0067551B" w:rsidP="0067551B">
      <w:pPr>
        <w:numPr>
          <w:ilvl w:val="0"/>
          <w:numId w:val="8"/>
        </w:numPr>
        <w:rPr>
          <w:rFonts w:eastAsia="Times New Roman"/>
          <w:lang w:eastAsia="en-GB"/>
        </w:rPr>
      </w:pPr>
      <w:r w:rsidRPr="00192A82">
        <w:rPr>
          <w:rFonts w:eastAsia="Times New Roman"/>
          <w:lang w:eastAsia="en-GB"/>
        </w:rPr>
        <w:t xml:space="preserve">ADRF (Analytical Data Repository Function), or any other network function which may store the AI/ML model, shall be able to authorize the NFc to retrieve that AI/ML model </w:t>
      </w:r>
    </w:p>
    <w:p w14:paraId="53C9FA5D" w14:textId="77777777" w:rsidR="0067551B" w:rsidRPr="008424EA" w:rsidRDefault="0067551B" w:rsidP="0067551B">
      <w:pPr>
        <w:numPr>
          <w:ilvl w:val="0"/>
          <w:numId w:val="8"/>
        </w:numPr>
        <w:rPr>
          <w:rFonts w:eastAsia="Times New Roman"/>
          <w:lang w:eastAsia="en-GB"/>
        </w:rPr>
      </w:pPr>
      <w:r w:rsidRPr="00192A82">
        <w:rPr>
          <w:rFonts w:eastAsia="Times New Roman"/>
          <w:lang w:eastAsia="en-GB"/>
        </w:rPr>
        <w:t>NF Service consumers shall be authorized to access to the AI/ML models in the ADRF (or any other NF which may store the ML model, for instance NWDAF MtLF).</w:t>
      </w:r>
    </w:p>
    <w:p w14:paraId="0696AD89" w14:textId="77777777" w:rsidR="0067551B" w:rsidRDefault="0067551B" w:rsidP="0067551B">
      <w:pPr>
        <w:keepLines/>
        <w:rPr>
          <w:color w:val="FF0000"/>
          <w:lang w:val="en-US"/>
        </w:rPr>
      </w:pPr>
    </w:p>
    <w:p w14:paraId="5D8C1BE3" w14:textId="6CAD48B3" w:rsidR="0067551B" w:rsidRPr="00192A82" w:rsidRDefault="0067551B" w:rsidP="0067551B">
      <w:pPr>
        <w:pStyle w:val="3"/>
      </w:pPr>
      <w:bookmarkStart w:id="157" w:name="_Toc119944100"/>
      <w:r w:rsidRPr="00192A82">
        <w:t>6.</w:t>
      </w:r>
      <w:r>
        <w:t>11</w:t>
      </w:r>
      <w:r w:rsidRPr="00192A82">
        <w:t>.2</w:t>
      </w:r>
      <w:r w:rsidRPr="00192A82">
        <w:tab/>
        <w:t>Solution details</w:t>
      </w:r>
      <w:bookmarkEnd w:id="157"/>
    </w:p>
    <w:p w14:paraId="6316B95E" w14:textId="77777777" w:rsidR="0067551B" w:rsidRPr="00192A82" w:rsidRDefault="0067551B" w:rsidP="0067551B">
      <w:pPr>
        <w:rPr>
          <w:rFonts w:eastAsia="Times New Roman"/>
          <w:lang w:eastAsia="en-GB"/>
        </w:rPr>
      </w:pPr>
      <w:r w:rsidRPr="00192A82">
        <w:rPr>
          <w:rFonts w:eastAsia="Times New Roman"/>
          <w:lang w:eastAsia="en-GB"/>
        </w:rPr>
        <w:t xml:space="preserve">The solution defines a secured AI/ML model transfer and retrieval mechanism </w:t>
      </w:r>
      <w:r>
        <w:rPr>
          <w:rFonts w:eastAsia="Times New Roman"/>
          <w:lang w:eastAsia="en-GB"/>
        </w:rPr>
        <w:t xml:space="preserve">between different vendors which </w:t>
      </w:r>
      <w:r w:rsidRPr="00192A82">
        <w:rPr>
          <w:rFonts w:eastAsia="Times New Roman"/>
          <w:lang w:eastAsia="en-GB"/>
        </w:rPr>
        <w:t>includ</w:t>
      </w:r>
      <w:r>
        <w:rPr>
          <w:rFonts w:eastAsia="Times New Roman"/>
          <w:lang w:eastAsia="en-GB"/>
        </w:rPr>
        <w:t>es</w:t>
      </w:r>
      <w:r w:rsidRPr="00192A82">
        <w:rPr>
          <w:rFonts w:eastAsia="Times New Roman"/>
          <w:lang w:eastAsia="en-GB"/>
        </w:rPr>
        <w:t xml:space="preserve"> confidentiality and integrity protection, along with the authorization for retrieval of AI/ML models in 5GS.</w:t>
      </w:r>
    </w:p>
    <w:p w14:paraId="79D2262F" w14:textId="77777777" w:rsidR="0067551B" w:rsidRPr="000349CB" w:rsidRDefault="0067551B" w:rsidP="0067551B">
      <w:pPr>
        <w:rPr>
          <w:rFonts w:eastAsia="Times New Roman"/>
          <w:lang w:eastAsia="en-GB"/>
        </w:rPr>
      </w:pPr>
      <w:r w:rsidRPr="00192A82">
        <w:rPr>
          <w:rFonts w:eastAsia="Times New Roman"/>
          <w:lang w:eastAsia="en-GB"/>
        </w:rPr>
        <w:t>The procedure is as follows:</w:t>
      </w:r>
    </w:p>
    <w:p w14:paraId="0E0FCD84" w14:textId="77777777" w:rsidR="0067551B" w:rsidRPr="000C6630" w:rsidRDefault="0067551B" w:rsidP="0067551B">
      <w:pPr>
        <w:pStyle w:val="TH"/>
      </w:pPr>
      <w:r w:rsidRPr="000C6630">
        <w:object w:dxaOrig="9431" w:dyaOrig="11631" w14:anchorId="5BE46381">
          <v:shape id="_x0000_i1037" type="#_x0000_t75" style="width:451.2pt;height:556.8pt" o:ole="">
            <v:imagedata r:id="rId33" o:title=""/>
          </v:shape>
          <o:OLEObject Type="Embed" ProgID="Visio.Drawing.15" ShapeID="_x0000_i1037" DrawAspect="Content" ObjectID="_1730730686" r:id="rId34"/>
        </w:object>
      </w:r>
    </w:p>
    <w:p w14:paraId="0F4BFEEC" w14:textId="27D73F5F" w:rsidR="0067551B" w:rsidRPr="00A675FD" w:rsidRDefault="0067551B" w:rsidP="0067551B">
      <w:pPr>
        <w:pStyle w:val="TF"/>
        <w:rPr>
          <w:rFonts w:eastAsia="Times New Roman"/>
          <w:lang w:eastAsia="en-GB"/>
        </w:rPr>
      </w:pPr>
      <w:r w:rsidRPr="00A675FD">
        <w:t xml:space="preserve">   6.</w:t>
      </w:r>
      <w:r>
        <w:t>11</w:t>
      </w:r>
      <w:r w:rsidRPr="00A675FD">
        <w:t>.2-1: Secured and authorized AI/ML model sharing between different vendors</w:t>
      </w:r>
    </w:p>
    <w:p w14:paraId="717F5F86" w14:textId="1AB5EBF7" w:rsidR="0067551B" w:rsidRDefault="0067551B" w:rsidP="0067551B">
      <w:pPr>
        <w:pStyle w:val="B1"/>
        <w:ind w:left="400" w:hanging="400"/>
      </w:pPr>
      <w:r>
        <w:t xml:space="preserve">       </w:t>
      </w:r>
    </w:p>
    <w:p w14:paraId="3E8095EF" w14:textId="77777777" w:rsidR="0067551B" w:rsidRPr="00ED7AA1" w:rsidRDefault="0067551B" w:rsidP="0067551B">
      <w:pPr>
        <w:pStyle w:val="B1"/>
        <w:ind w:left="400" w:hanging="400"/>
        <w:rPr>
          <w:rFonts w:eastAsia="Times New Roman"/>
          <w:lang w:eastAsia="en-GB"/>
        </w:rPr>
      </w:pPr>
      <w:r w:rsidRPr="00ED7AA1">
        <w:rPr>
          <w:rFonts w:eastAsia="Times New Roman"/>
          <w:lang w:eastAsia="en-GB"/>
        </w:rPr>
        <w:t>0a. NF Service producer e.g., NWDAF containing MTLF registers its NF profile in the NRF with Analytics ID(s) and Interoperability ID(s). Interoperability ID is a list of Vendor IDs which are allowed to access the ML models per Analytics ID.</w:t>
      </w:r>
    </w:p>
    <w:p w14:paraId="6604CE35" w14:textId="77777777" w:rsidR="0067551B" w:rsidRDefault="0067551B" w:rsidP="0067551B">
      <w:pPr>
        <w:pStyle w:val="B1"/>
        <w:ind w:left="400" w:hanging="400"/>
        <w:rPr>
          <w:rFonts w:eastAsia="Times New Roman"/>
          <w:lang w:eastAsia="en-GB"/>
        </w:rPr>
      </w:pPr>
      <w:r w:rsidRPr="00ED7AA1">
        <w:rPr>
          <w:rFonts w:eastAsia="Times New Roman"/>
          <w:lang w:eastAsia="en-GB"/>
        </w:rPr>
        <w:t xml:space="preserve">0b. NF Service consumer e.g., NWDAF containing AnLF registers its NF profile in the NRF with Analytics ID(s) supported by NWDAF containing AnLF and its Vendor </w:t>
      </w:r>
      <w:proofErr w:type="gramStart"/>
      <w:r w:rsidRPr="00ED7AA1">
        <w:rPr>
          <w:rFonts w:eastAsia="Times New Roman"/>
          <w:lang w:eastAsia="en-GB"/>
        </w:rPr>
        <w:t>ID;</w:t>
      </w:r>
      <w:proofErr w:type="gramEnd"/>
    </w:p>
    <w:p w14:paraId="6167C608" w14:textId="77777777" w:rsidR="0067551B" w:rsidRDefault="0067551B" w:rsidP="0067551B">
      <w:pPr>
        <w:rPr>
          <w:lang w:eastAsia="en-GB"/>
        </w:rPr>
      </w:pPr>
      <w:r>
        <w:rPr>
          <w:lang w:eastAsia="en-GB"/>
        </w:rPr>
        <w:t xml:space="preserve">Assumption: The NRF can verify the Vendor ID of the NWDAF containing AnLF. </w:t>
      </w:r>
    </w:p>
    <w:p w14:paraId="652507A2" w14:textId="77777777" w:rsidR="0067551B" w:rsidRPr="00ED7AA1" w:rsidRDefault="0067551B" w:rsidP="0067551B">
      <w:pPr>
        <w:pStyle w:val="EditorsNote"/>
        <w:rPr>
          <w:lang w:eastAsia="en-GB"/>
        </w:rPr>
      </w:pPr>
      <w:r w:rsidRPr="00A7709D">
        <w:rPr>
          <w:lang w:eastAsia="en-GB"/>
        </w:rPr>
        <w:lastRenderedPageBreak/>
        <w:t xml:space="preserve">Editor's Note: </w:t>
      </w:r>
      <w:r>
        <w:rPr>
          <w:lang w:eastAsia="en-GB"/>
        </w:rPr>
        <w:t xml:space="preserve">How the NRF verifies the Vendor ID of the NFDAF is pending the resolution of Key Issue #11 </w:t>
      </w:r>
      <w:r w:rsidRPr="00224C02">
        <w:rPr>
          <w:lang w:eastAsia="en-GB"/>
        </w:rPr>
        <w:t>NRF validation of NFc for access token requests</w:t>
      </w:r>
      <w:r>
        <w:rPr>
          <w:lang w:eastAsia="en-GB"/>
        </w:rPr>
        <w:t xml:space="preserve"> in TR 33.875 "</w:t>
      </w:r>
      <w:r w:rsidRPr="00F47325">
        <w:rPr>
          <w:lang w:eastAsia="en-GB"/>
        </w:rPr>
        <w:t>Study on enhanced security aspects of the 5G Service Based Architecture (SBA)</w:t>
      </w:r>
      <w:r>
        <w:rPr>
          <w:lang w:eastAsia="en-GB"/>
        </w:rPr>
        <w:t>"</w:t>
      </w:r>
    </w:p>
    <w:p w14:paraId="58A2ACD0" w14:textId="77777777" w:rsidR="0067551B" w:rsidRPr="00ED7AA1" w:rsidRDefault="0067551B" w:rsidP="0067551B">
      <w:pPr>
        <w:pStyle w:val="B1"/>
        <w:ind w:left="400" w:hanging="400"/>
        <w:rPr>
          <w:lang w:eastAsia="en-GB"/>
        </w:rPr>
      </w:pPr>
      <w:r w:rsidRPr="00ED7AA1">
        <w:rPr>
          <w:lang w:eastAsia="en-GB"/>
        </w:rPr>
        <w:t>0c. NWDAF containing MTLF may encrypt the ML model per MTLF vendor’s implementation and how the model is encrypted is outside of 3GPP scope.</w:t>
      </w:r>
    </w:p>
    <w:p w14:paraId="73CC9508" w14:textId="77777777" w:rsidR="0067551B" w:rsidRPr="00ED7AA1" w:rsidRDefault="0067551B" w:rsidP="0067551B">
      <w:pPr>
        <w:pStyle w:val="B1"/>
        <w:ind w:left="400" w:hanging="400"/>
        <w:rPr>
          <w:lang w:eastAsia="en-GB"/>
        </w:rPr>
      </w:pPr>
      <w:r w:rsidRPr="00ED7AA1">
        <w:rPr>
          <w:lang w:eastAsia="en-GB"/>
        </w:rPr>
        <w:t xml:space="preserve">1. </w:t>
      </w:r>
      <w:r>
        <w:rPr>
          <w:lang w:eastAsia="en-GB"/>
        </w:rPr>
        <w:tab/>
      </w:r>
      <w:r w:rsidRPr="00ED7AA1">
        <w:rPr>
          <w:lang w:eastAsia="en-GB"/>
        </w:rPr>
        <w:t>NWDAF containing MTLF triggers the ADRF storage service</w:t>
      </w:r>
      <w:r>
        <w:rPr>
          <w:lang w:eastAsia="en-GB"/>
        </w:rPr>
        <w:t>,</w:t>
      </w:r>
      <w:r w:rsidRPr="00D4260A">
        <w:rPr>
          <w:lang w:val="en-US"/>
        </w:rPr>
        <w:t xml:space="preserve"> </w:t>
      </w:r>
      <w:r w:rsidRPr="001E6391">
        <w:rPr>
          <w:lang w:eastAsia="en-GB"/>
        </w:rPr>
        <w:t>with Model address in MTLF(URL1)</w:t>
      </w:r>
      <w:r>
        <w:rPr>
          <w:lang w:eastAsia="en-GB"/>
        </w:rPr>
        <w:t xml:space="preserve">, Analytics ID and </w:t>
      </w:r>
      <w:r w:rsidRPr="00ED7AA1">
        <w:rPr>
          <w:lang w:eastAsia="en-GB"/>
        </w:rPr>
        <w:t xml:space="preserve">Interoperability ID </w:t>
      </w:r>
      <w:r w:rsidRPr="001E6391">
        <w:rPr>
          <w:lang w:eastAsia="en-GB"/>
        </w:rPr>
        <w:t>in the message.</w:t>
      </w:r>
    </w:p>
    <w:p w14:paraId="0A7E3C36" w14:textId="77777777" w:rsidR="0067551B" w:rsidRPr="00ED7AA1" w:rsidRDefault="0067551B" w:rsidP="0067551B">
      <w:pPr>
        <w:pStyle w:val="B1"/>
        <w:ind w:left="400" w:hanging="400"/>
        <w:rPr>
          <w:lang w:eastAsia="en-GB"/>
        </w:rPr>
      </w:pPr>
      <w:r w:rsidRPr="00ED7AA1">
        <w:rPr>
          <w:lang w:eastAsia="en-GB"/>
        </w:rPr>
        <w:t xml:space="preserve">2. </w:t>
      </w:r>
      <w:r>
        <w:rPr>
          <w:lang w:eastAsia="en-GB"/>
        </w:rPr>
        <w:tab/>
      </w:r>
      <w:r w:rsidRPr="00ED7AA1">
        <w:rPr>
          <w:lang w:eastAsia="en-GB"/>
        </w:rPr>
        <w:t>ADRF sends the response to NWDAF containing MTLF which contains the model address in ADRF(URL2).</w:t>
      </w:r>
    </w:p>
    <w:p w14:paraId="27D8911A" w14:textId="77777777" w:rsidR="0067551B" w:rsidRDefault="0067551B" w:rsidP="0067551B">
      <w:pPr>
        <w:pStyle w:val="NO"/>
        <w:rPr>
          <w:lang w:eastAsia="en-GB"/>
        </w:rPr>
      </w:pPr>
      <w:r w:rsidRPr="001E6391">
        <w:rPr>
          <w:lang w:eastAsia="en-GB"/>
        </w:rPr>
        <w:t>NOTE: The signalling how the ADRF retrieves the Model from NWDAF containing MTLF is outside of 3GPP scope.</w:t>
      </w:r>
    </w:p>
    <w:p w14:paraId="3A434FBD" w14:textId="77777777" w:rsidR="0067551B" w:rsidRPr="00ED7AA1" w:rsidRDefault="0067551B" w:rsidP="0067551B">
      <w:pPr>
        <w:pStyle w:val="B1"/>
        <w:ind w:left="400" w:hanging="400"/>
        <w:rPr>
          <w:lang w:eastAsia="en-GB"/>
        </w:rPr>
      </w:pPr>
      <w:r>
        <w:rPr>
          <w:lang w:eastAsia="en-GB"/>
        </w:rPr>
        <w:t>2</w:t>
      </w:r>
      <w:r w:rsidRPr="00ED7AA1">
        <w:rPr>
          <w:lang w:eastAsia="en-GB"/>
        </w:rPr>
        <w:t xml:space="preserve">a. </w:t>
      </w:r>
      <w:r>
        <w:rPr>
          <w:lang w:eastAsia="en-GB"/>
        </w:rPr>
        <w:tab/>
        <w:t xml:space="preserve">ADRF </w:t>
      </w:r>
      <w:r w:rsidRPr="00ED7AA1">
        <w:rPr>
          <w:lang w:eastAsia="en-GB"/>
        </w:rPr>
        <w:t>registers its NF profile in the NRF with Analytics ID</w:t>
      </w:r>
      <w:r>
        <w:rPr>
          <w:lang w:eastAsia="en-GB"/>
        </w:rPr>
        <w:t xml:space="preserve">, </w:t>
      </w:r>
      <w:r w:rsidRPr="00ED7AA1">
        <w:rPr>
          <w:lang w:eastAsia="en-GB"/>
        </w:rPr>
        <w:t>Interoperability ID</w:t>
      </w:r>
      <w:r>
        <w:rPr>
          <w:lang w:eastAsia="en-GB"/>
        </w:rPr>
        <w:t xml:space="preserve"> and </w:t>
      </w:r>
      <w:r w:rsidRPr="00ED7AA1">
        <w:rPr>
          <w:lang w:eastAsia="en-GB"/>
        </w:rPr>
        <w:t xml:space="preserve">NWDAF </w:t>
      </w:r>
      <w:r>
        <w:rPr>
          <w:lang w:eastAsia="en-GB"/>
        </w:rPr>
        <w:t xml:space="preserve">ID </w:t>
      </w:r>
      <w:r w:rsidRPr="00ED7AA1">
        <w:rPr>
          <w:lang w:eastAsia="en-GB"/>
        </w:rPr>
        <w:t>containing MTLF</w:t>
      </w:r>
      <w:r>
        <w:rPr>
          <w:lang w:eastAsia="en-GB"/>
        </w:rPr>
        <w:t xml:space="preserve"> for the stored Model</w:t>
      </w:r>
      <w:r w:rsidRPr="00ED7AA1">
        <w:rPr>
          <w:lang w:eastAsia="en-GB"/>
        </w:rPr>
        <w:t>.</w:t>
      </w:r>
    </w:p>
    <w:p w14:paraId="4356CF77" w14:textId="77777777" w:rsidR="0067551B" w:rsidRPr="00ED7AA1" w:rsidRDefault="0067551B" w:rsidP="0067551B">
      <w:pPr>
        <w:pStyle w:val="B1"/>
        <w:ind w:left="400" w:hanging="400"/>
        <w:rPr>
          <w:lang w:eastAsia="en-GB"/>
        </w:rPr>
      </w:pPr>
      <w:r w:rsidRPr="00ED7AA1">
        <w:rPr>
          <w:lang w:eastAsia="en-GB"/>
        </w:rPr>
        <w:t xml:space="preserve">3. </w:t>
      </w:r>
      <w:r>
        <w:rPr>
          <w:lang w:eastAsia="en-GB"/>
        </w:rPr>
        <w:tab/>
      </w:r>
      <w:r w:rsidRPr="00ED7AA1">
        <w:rPr>
          <w:lang w:eastAsia="en-GB"/>
        </w:rPr>
        <w:t>NF Service consumer e.g., NWDAF containing AnLF performs Nnrf_NFDiscovery_Request operation with the requested Analytics ID to select a suitable NF Service Producer e.g., NWDAF containing MTLF.</w:t>
      </w:r>
    </w:p>
    <w:p w14:paraId="7461DED8" w14:textId="77777777" w:rsidR="0067551B" w:rsidRPr="00ED7AA1" w:rsidRDefault="0067551B" w:rsidP="0067551B">
      <w:pPr>
        <w:pStyle w:val="B1"/>
        <w:ind w:left="400" w:hanging="400"/>
        <w:rPr>
          <w:lang w:eastAsia="en-GB"/>
        </w:rPr>
      </w:pPr>
      <w:r>
        <w:rPr>
          <w:lang w:eastAsia="en-GB"/>
        </w:rPr>
        <w:t>4a</w:t>
      </w:r>
      <w:r w:rsidRPr="00ED7AA1">
        <w:rPr>
          <w:lang w:eastAsia="en-GB"/>
        </w:rPr>
        <w:t xml:space="preserve">. </w:t>
      </w:r>
      <w:r>
        <w:rPr>
          <w:lang w:eastAsia="en-GB"/>
        </w:rPr>
        <w:tab/>
      </w:r>
      <w:r w:rsidRPr="00ED7AA1">
        <w:rPr>
          <w:lang w:eastAsia="en-GB"/>
        </w:rPr>
        <w:t>NF Service consumer e.g., NWDAF containing AnLF requests an access token from the NRF using the Nnrf_AccessToken_Get request operation</w:t>
      </w:r>
      <w:r>
        <w:rPr>
          <w:lang w:eastAsia="en-GB"/>
        </w:rPr>
        <w:t xml:space="preserve">. </w:t>
      </w:r>
      <w:r w:rsidRPr="004B55C4">
        <w:rPr>
          <w:lang w:eastAsia="en-GB"/>
        </w:rPr>
        <w:t>The token request message contain</w:t>
      </w:r>
      <w:r>
        <w:rPr>
          <w:lang w:eastAsia="en-GB"/>
        </w:rPr>
        <w:t>s</w:t>
      </w:r>
      <w:r w:rsidRPr="004B55C4">
        <w:rPr>
          <w:lang w:eastAsia="en-GB"/>
        </w:rPr>
        <w:t xml:space="preserve"> target NF (NWDAF containing MTLF), NF type and</w:t>
      </w:r>
      <w:r>
        <w:rPr>
          <w:lang w:eastAsia="en-GB"/>
        </w:rPr>
        <w:t>/or</w:t>
      </w:r>
      <w:r w:rsidRPr="004B55C4">
        <w:rPr>
          <w:lang w:eastAsia="en-GB"/>
        </w:rPr>
        <w:t xml:space="preserve"> NF ID of </w:t>
      </w:r>
      <w:r w:rsidRPr="00ED7AA1">
        <w:rPr>
          <w:lang w:eastAsia="en-GB"/>
        </w:rPr>
        <w:t xml:space="preserve">NWDAF containing </w:t>
      </w:r>
      <w:r w:rsidRPr="004B55C4">
        <w:rPr>
          <w:lang w:eastAsia="en-GB"/>
        </w:rPr>
        <w:t>AnLF,</w:t>
      </w:r>
      <w:r>
        <w:rPr>
          <w:lang w:eastAsia="en-GB"/>
        </w:rPr>
        <w:t xml:space="preserve"> </w:t>
      </w:r>
      <w:r w:rsidRPr="00ED7AA1">
        <w:rPr>
          <w:lang w:eastAsia="en-GB"/>
        </w:rPr>
        <w:t>Vendor ID</w:t>
      </w:r>
      <w:r w:rsidRPr="004B55C4">
        <w:rPr>
          <w:lang w:eastAsia="en-GB"/>
        </w:rPr>
        <w:t xml:space="preserve"> of </w:t>
      </w:r>
      <w:r w:rsidRPr="00ED7AA1">
        <w:rPr>
          <w:lang w:eastAsia="en-GB"/>
        </w:rPr>
        <w:t xml:space="preserve">NWDAF containing </w:t>
      </w:r>
      <w:r w:rsidRPr="004B55C4">
        <w:rPr>
          <w:lang w:eastAsia="en-GB"/>
        </w:rPr>
        <w:t xml:space="preserve">AnLF, </w:t>
      </w:r>
      <w:r>
        <w:rPr>
          <w:lang w:eastAsia="en-GB"/>
        </w:rPr>
        <w:t>A</w:t>
      </w:r>
      <w:r w:rsidRPr="004B55C4">
        <w:rPr>
          <w:lang w:eastAsia="en-GB"/>
        </w:rPr>
        <w:t>nalytics ID.</w:t>
      </w:r>
    </w:p>
    <w:p w14:paraId="69AF03C5" w14:textId="77777777" w:rsidR="0067551B" w:rsidRDefault="0067551B" w:rsidP="0067551B">
      <w:pPr>
        <w:pStyle w:val="B1"/>
        <w:ind w:left="400" w:hanging="400"/>
        <w:rPr>
          <w:lang w:eastAsia="en-GB"/>
        </w:rPr>
      </w:pPr>
      <w:r w:rsidRPr="00ED7AA1">
        <w:rPr>
          <w:lang w:eastAsia="en-GB"/>
        </w:rPr>
        <w:t>4</w:t>
      </w:r>
      <w:r>
        <w:rPr>
          <w:lang w:eastAsia="en-GB"/>
        </w:rPr>
        <w:t>b</w:t>
      </w:r>
      <w:r w:rsidRPr="00ED7AA1">
        <w:rPr>
          <w:lang w:eastAsia="en-GB"/>
        </w:rPr>
        <w:t xml:space="preserve">. </w:t>
      </w:r>
      <w:r>
        <w:rPr>
          <w:lang w:eastAsia="en-GB"/>
        </w:rPr>
        <w:tab/>
      </w:r>
      <w:r w:rsidRPr="00ED7AA1">
        <w:rPr>
          <w:lang w:eastAsia="en-GB"/>
        </w:rPr>
        <w:t>NRF checks whether the NWDAF containing AnLF is authorized to access the requested service in NWADF containing MTLF</w:t>
      </w:r>
      <w:r>
        <w:rPr>
          <w:lang w:eastAsia="en-GB"/>
        </w:rPr>
        <w:t xml:space="preserve"> and </w:t>
      </w:r>
      <w:r w:rsidRPr="00674596">
        <w:rPr>
          <w:lang w:eastAsia="en-GB"/>
        </w:rPr>
        <w:t xml:space="preserve">verifies that the </w:t>
      </w:r>
      <w:r w:rsidRPr="00ED7AA1">
        <w:rPr>
          <w:lang w:eastAsia="en-GB"/>
        </w:rPr>
        <w:t>NWDAF containing AnLF</w:t>
      </w:r>
      <w:r w:rsidRPr="00674596">
        <w:rPr>
          <w:lang w:eastAsia="en-GB"/>
        </w:rPr>
        <w:t xml:space="preserve">'s Vendor ID is included in the </w:t>
      </w:r>
      <w:r w:rsidRPr="00ED7AA1">
        <w:rPr>
          <w:lang w:eastAsia="en-GB"/>
        </w:rPr>
        <w:t>NWADF containing MTLF</w:t>
      </w:r>
      <w:r>
        <w:rPr>
          <w:lang w:eastAsia="en-GB"/>
        </w:rPr>
        <w:t xml:space="preserve"> </w:t>
      </w:r>
      <w:r w:rsidRPr="00674596">
        <w:rPr>
          <w:lang w:eastAsia="en-GB"/>
        </w:rPr>
        <w:t>'s Interoperability ID for the Analytics ID and grants the token</w:t>
      </w:r>
      <w:r>
        <w:rPr>
          <w:lang w:eastAsia="en-GB"/>
        </w:rPr>
        <w:t xml:space="preserve"> (token1)</w:t>
      </w:r>
      <w:r w:rsidRPr="00674596">
        <w:rPr>
          <w:lang w:eastAsia="en-GB"/>
        </w:rPr>
        <w:t xml:space="preserve">, based the information provided in </w:t>
      </w:r>
      <w:r w:rsidRPr="00ED7AA1">
        <w:rPr>
          <w:lang w:eastAsia="en-GB"/>
        </w:rPr>
        <w:t>NWADF containing MTLF</w:t>
      </w:r>
      <w:r w:rsidRPr="00674596">
        <w:rPr>
          <w:lang w:eastAsia="en-GB"/>
        </w:rPr>
        <w:t>'s NF profile.</w:t>
      </w:r>
    </w:p>
    <w:p w14:paraId="7A308DC8" w14:textId="77777777" w:rsidR="0067551B" w:rsidRPr="00ED7AA1" w:rsidRDefault="0067551B" w:rsidP="0067551B">
      <w:pPr>
        <w:pStyle w:val="B1"/>
        <w:ind w:left="400" w:hanging="400"/>
        <w:rPr>
          <w:lang w:eastAsia="en-GB"/>
        </w:rPr>
      </w:pPr>
      <w:r w:rsidRPr="00ED7AA1">
        <w:rPr>
          <w:lang w:eastAsia="en-GB"/>
        </w:rPr>
        <w:t xml:space="preserve">5. </w:t>
      </w:r>
      <w:r>
        <w:rPr>
          <w:lang w:eastAsia="en-GB"/>
        </w:rPr>
        <w:tab/>
      </w:r>
      <w:r w:rsidRPr="00ED7AA1">
        <w:rPr>
          <w:lang w:eastAsia="en-GB"/>
        </w:rPr>
        <w:t xml:space="preserve">NWDAF containing AnLF performs </w:t>
      </w:r>
      <w:r w:rsidRPr="00674596">
        <w:rPr>
          <w:lang w:eastAsia="en-GB"/>
        </w:rPr>
        <w:t>Nnwdaf_MLModelProvision</w:t>
      </w:r>
      <w:r w:rsidRPr="00ED7AA1">
        <w:rPr>
          <w:lang w:eastAsia="en-GB"/>
        </w:rPr>
        <w:t xml:space="preserve"> (Analytics ID, Vendor ID</w:t>
      </w:r>
      <w:r>
        <w:rPr>
          <w:lang w:eastAsia="en-GB"/>
        </w:rPr>
        <w:t xml:space="preserve"> and</w:t>
      </w:r>
      <w:r w:rsidRPr="00ED7AA1">
        <w:rPr>
          <w:lang w:eastAsia="en-GB"/>
        </w:rPr>
        <w:t xml:space="preserve"> token1) </w:t>
      </w:r>
      <w:r>
        <w:rPr>
          <w:lang w:eastAsia="en-GB"/>
        </w:rPr>
        <w:t xml:space="preserve">service </w:t>
      </w:r>
      <w:r w:rsidRPr="00ED7AA1">
        <w:rPr>
          <w:lang w:eastAsia="en-GB"/>
        </w:rPr>
        <w:t xml:space="preserve">operation to NWDAF containing MTLF to </w:t>
      </w:r>
      <w:r>
        <w:rPr>
          <w:lang w:eastAsia="en-GB"/>
        </w:rPr>
        <w:t>retrieve</w:t>
      </w:r>
      <w:r w:rsidRPr="00ED7AA1">
        <w:rPr>
          <w:lang w:eastAsia="en-GB"/>
        </w:rPr>
        <w:t xml:space="preserve"> </w:t>
      </w:r>
      <w:r>
        <w:rPr>
          <w:lang w:eastAsia="en-GB"/>
        </w:rPr>
        <w:t xml:space="preserve">ML </w:t>
      </w:r>
      <w:r w:rsidRPr="00ED7AA1">
        <w:rPr>
          <w:lang w:eastAsia="en-GB"/>
        </w:rPr>
        <w:t xml:space="preserve">models </w:t>
      </w:r>
      <w:r>
        <w:rPr>
          <w:lang w:eastAsia="en-GB"/>
        </w:rPr>
        <w:t xml:space="preserve">for </w:t>
      </w:r>
      <w:r w:rsidRPr="00ED7AA1">
        <w:rPr>
          <w:lang w:eastAsia="en-GB"/>
        </w:rPr>
        <w:t>the Analytics ID.</w:t>
      </w:r>
    </w:p>
    <w:p w14:paraId="33BC1D1B" w14:textId="77777777" w:rsidR="0067551B" w:rsidRPr="00ED7AA1" w:rsidRDefault="0067551B" w:rsidP="0067551B">
      <w:pPr>
        <w:pStyle w:val="B1"/>
        <w:ind w:left="400" w:hanging="400"/>
        <w:rPr>
          <w:lang w:eastAsia="en-GB"/>
        </w:rPr>
      </w:pPr>
      <w:r>
        <w:rPr>
          <w:lang w:eastAsia="en-GB"/>
        </w:rPr>
        <w:t>6</w:t>
      </w:r>
      <w:r w:rsidRPr="00ED7AA1">
        <w:rPr>
          <w:lang w:eastAsia="en-GB"/>
        </w:rPr>
        <w:t xml:space="preserve">. </w:t>
      </w:r>
      <w:r>
        <w:rPr>
          <w:lang w:eastAsia="en-GB"/>
        </w:rPr>
        <w:tab/>
      </w:r>
      <w:r w:rsidRPr="004B55C4">
        <w:rPr>
          <w:lang w:eastAsia="en-GB"/>
        </w:rPr>
        <w:t>NWDAF containing MTLF verifies the access token (token1) and determine the ML model to be shared for the requested Analytics ID.</w:t>
      </w:r>
      <w:r w:rsidRPr="00F91EC4">
        <w:rPr>
          <w:lang w:eastAsia="en-GB"/>
        </w:rPr>
        <w:t xml:space="preserve"> </w:t>
      </w:r>
      <w:r w:rsidRPr="004B55C4">
        <w:rPr>
          <w:lang w:eastAsia="en-GB"/>
        </w:rPr>
        <w:t>If the determined ML model is stored in ADRF</w:t>
      </w:r>
      <w:r>
        <w:rPr>
          <w:lang w:eastAsia="en-GB"/>
        </w:rPr>
        <w:t xml:space="preserve">, </w:t>
      </w:r>
      <w:r w:rsidRPr="00ED7AA1">
        <w:rPr>
          <w:lang w:eastAsia="en-GB"/>
        </w:rPr>
        <w:t xml:space="preserve">NWDAF containing MTLF sends </w:t>
      </w:r>
      <w:r w:rsidRPr="00FA5526">
        <w:rPr>
          <w:lang w:eastAsia="en-GB"/>
        </w:rPr>
        <w:t xml:space="preserve">Nnwdaf_MLModelProvision </w:t>
      </w:r>
      <w:r>
        <w:rPr>
          <w:lang w:eastAsia="en-GB"/>
        </w:rPr>
        <w:t xml:space="preserve">Notification </w:t>
      </w:r>
      <w:r w:rsidRPr="00ED7AA1">
        <w:rPr>
          <w:lang w:eastAsia="en-GB"/>
        </w:rPr>
        <w:t xml:space="preserve">to NWDAF containing AnLF with </w:t>
      </w:r>
      <w:r>
        <w:rPr>
          <w:lang w:eastAsia="en-GB"/>
        </w:rPr>
        <w:t>an indication where the Model is stored (</w:t>
      </w:r>
      <w:proofErr w:type="gramStart"/>
      <w:r>
        <w:rPr>
          <w:lang w:eastAsia="en-GB"/>
        </w:rPr>
        <w:t>e.g.</w:t>
      </w:r>
      <w:proofErr w:type="gramEnd"/>
      <w:r>
        <w:rPr>
          <w:lang w:eastAsia="en-GB"/>
        </w:rPr>
        <w:t xml:space="preserve"> ADRF) and </w:t>
      </w:r>
      <w:r w:rsidRPr="00ED7AA1">
        <w:rPr>
          <w:lang w:eastAsia="en-GB"/>
        </w:rPr>
        <w:t>the address of Model in ADRF(URL2).</w:t>
      </w:r>
    </w:p>
    <w:p w14:paraId="52B55A91" w14:textId="77777777" w:rsidR="0067551B" w:rsidRDefault="0067551B" w:rsidP="0067551B">
      <w:pPr>
        <w:pStyle w:val="B1"/>
        <w:ind w:left="400" w:hanging="400"/>
        <w:rPr>
          <w:lang w:eastAsia="en-GB"/>
        </w:rPr>
      </w:pPr>
      <w:r>
        <w:rPr>
          <w:lang w:eastAsia="en-GB"/>
        </w:rPr>
        <w:t>7a</w:t>
      </w:r>
      <w:r w:rsidRPr="00ED7AA1">
        <w:rPr>
          <w:lang w:eastAsia="en-GB"/>
        </w:rPr>
        <w:t xml:space="preserve">. </w:t>
      </w:r>
      <w:r>
        <w:rPr>
          <w:lang w:eastAsia="en-GB"/>
        </w:rPr>
        <w:tab/>
      </w:r>
      <w:r w:rsidRPr="004B55C4">
        <w:rPr>
          <w:lang w:eastAsia="en-GB"/>
        </w:rPr>
        <w:t>NWDAF containing AnLF requests an access token from the NRF to be authorized to retrieve the model stored in ADRF. The token request message contain</w:t>
      </w:r>
      <w:r>
        <w:rPr>
          <w:lang w:eastAsia="en-GB"/>
        </w:rPr>
        <w:t>s</w:t>
      </w:r>
      <w:r w:rsidRPr="004B55C4">
        <w:rPr>
          <w:lang w:eastAsia="en-GB"/>
        </w:rPr>
        <w:t xml:space="preserve"> target NF (ADRF), NF type and</w:t>
      </w:r>
      <w:r>
        <w:rPr>
          <w:lang w:eastAsia="en-GB"/>
        </w:rPr>
        <w:t>/or</w:t>
      </w:r>
      <w:r w:rsidRPr="004B55C4">
        <w:rPr>
          <w:lang w:eastAsia="en-GB"/>
        </w:rPr>
        <w:t xml:space="preserve"> NF ID of </w:t>
      </w:r>
      <w:r w:rsidRPr="00ED7AA1">
        <w:rPr>
          <w:lang w:eastAsia="en-GB"/>
        </w:rPr>
        <w:t xml:space="preserve">NWDAF containing </w:t>
      </w:r>
      <w:r w:rsidRPr="004B55C4">
        <w:rPr>
          <w:lang w:eastAsia="en-GB"/>
        </w:rPr>
        <w:t>AnLF,</w:t>
      </w:r>
      <w:r>
        <w:rPr>
          <w:lang w:eastAsia="en-GB"/>
        </w:rPr>
        <w:t xml:space="preserve"> </w:t>
      </w:r>
      <w:r w:rsidRPr="00ED7AA1">
        <w:rPr>
          <w:lang w:eastAsia="en-GB"/>
        </w:rPr>
        <w:t>Vendor ID</w:t>
      </w:r>
      <w:r w:rsidRPr="004B55C4">
        <w:rPr>
          <w:lang w:eastAsia="en-GB"/>
        </w:rPr>
        <w:t xml:space="preserve"> of </w:t>
      </w:r>
      <w:r w:rsidRPr="00ED7AA1">
        <w:rPr>
          <w:lang w:eastAsia="en-GB"/>
        </w:rPr>
        <w:t xml:space="preserve">NWDAF containing </w:t>
      </w:r>
      <w:r w:rsidRPr="004B55C4">
        <w:rPr>
          <w:lang w:eastAsia="en-GB"/>
        </w:rPr>
        <w:t xml:space="preserve">AnLF, </w:t>
      </w:r>
      <w:r>
        <w:rPr>
          <w:lang w:eastAsia="en-GB"/>
        </w:rPr>
        <w:t>A</w:t>
      </w:r>
      <w:r w:rsidRPr="004B55C4">
        <w:rPr>
          <w:lang w:eastAsia="en-GB"/>
        </w:rPr>
        <w:t>nalytics ID</w:t>
      </w:r>
      <w:r>
        <w:rPr>
          <w:lang w:eastAsia="en-GB"/>
        </w:rPr>
        <w:t xml:space="preserve">, the Model producer NF ID </w:t>
      </w:r>
      <w:proofErr w:type="gramStart"/>
      <w:r>
        <w:rPr>
          <w:lang w:eastAsia="en-GB"/>
        </w:rPr>
        <w:t>i.e.</w:t>
      </w:r>
      <w:proofErr w:type="gramEnd"/>
      <w:r>
        <w:rPr>
          <w:lang w:eastAsia="en-GB"/>
        </w:rPr>
        <w:t xml:space="preserve"> </w:t>
      </w:r>
      <w:r w:rsidRPr="00ED7AA1">
        <w:rPr>
          <w:lang w:eastAsia="en-GB"/>
        </w:rPr>
        <w:t xml:space="preserve">NWDAF </w:t>
      </w:r>
      <w:r>
        <w:rPr>
          <w:lang w:eastAsia="en-GB"/>
        </w:rPr>
        <w:t xml:space="preserve">ID </w:t>
      </w:r>
      <w:r w:rsidRPr="00ED7AA1">
        <w:rPr>
          <w:lang w:eastAsia="en-GB"/>
        </w:rPr>
        <w:t>containing MTLF</w:t>
      </w:r>
      <w:r w:rsidRPr="004B55C4">
        <w:rPr>
          <w:lang w:eastAsia="en-GB"/>
        </w:rPr>
        <w:t xml:space="preserve">. </w:t>
      </w:r>
    </w:p>
    <w:p w14:paraId="12604AA4" w14:textId="77777777" w:rsidR="0067551B" w:rsidRPr="00ED7AA1" w:rsidRDefault="0067551B" w:rsidP="0067551B">
      <w:pPr>
        <w:pStyle w:val="B1"/>
        <w:ind w:left="400" w:hanging="400"/>
        <w:rPr>
          <w:lang w:eastAsia="en-GB"/>
        </w:rPr>
      </w:pPr>
      <w:r>
        <w:rPr>
          <w:lang w:eastAsia="en-GB"/>
        </w:rPr>
        <w:t>7</w:t>
      </w:r>
      <w:r w:rsidRPr="00ED7AA1">
        <w:rPr>
          <w:lang w:eastAsia="en-GB"/>
        </w:rPr>
        <w:t>b.</w:t>
      </w:r>
      <w:r>
        <w:rPr>
          <w:lang w:eastAsia="en-GB"/>
        </w:rPr>
        <w:tab/>
      </w:r>
      <w:r w:rsidRPr="00ED7AA1">
        <w:rPr>
          <w:lang w:eastAsia="en-GB"/>
        </w:rPr>
        <w:t xml:space="preserve">NRF </w:t>
      </w:r>
      <w:r w:rsidRPr="00674596">
        <w:rPr>
          <w:lang w:eastAsia="en-GB"/>
        </w:rPr>
        <w:t xml:space="preserve">verifies that the </w:t>
      </w:r>
      <w:r w:rsidRPr="00ED7AA1">
        <w:rPr>
          <w:lang w:eastAsia="en-GB"/>
        </w:rPr>
        <w:t>NWDAF containing AnLF</w:t>
      </w:r>
      <w:r w:rsidRPr="00674596">
        <w:rPr>
          <w:lang w:eastAsia="en-GB"/>
        </w:rPr>
        <w:t>'s Vendor ID is included in the Interoperability ID for the Analytics ID</w:t>
      </w:r>
      <w:r>
        <w:rPr>
          <w:lang w:eastAsia="en-GB"/>
        </w:rPr>
        <w:t xml:space="preserve"> of</w:t>
      </w:r>
      <w:r w:rsidRPr="00AD1BC8">
        <w:rPr>
          <w:lang w:eastAsia="en-GB"/>
        </w:rPr>
        <w:t xml:space="preserve"> </w:t>
      </w:r>
      <w:r>
        <w:rPr>
          <w:lang w:eastAsia="en-GB"/>
        </w:rPr>
        <w:t xml:space="preserve">Model producer NF </w:t>
      </w:r>
      <w:proofErr w:type="gramStart"/>
      <w:r>
        <w:rPr>
          <w:lang w:eastAsia="en-GB"/>
        </w:rPr>
        <w:t>i.e.</w:t>
      </w:r>
      <w:proofErr w:type="gramEnd"/>
      <w:r>
        <w:rPr>
          <w:lang w:eastAsia="en-GB"/>
        </w:rPr>
        <w:t xml:space="preserve"> </w:t>
      </w:r>
      <w:r w:rsidRPr="00ED7AA1">
        <w:rPr>
          <w:lang w:eastAsia="en-GB"/>
        </w:rPr>
        <w:t>NWDAF containing MTLF</w:t>
      </w:r>
      <w:r>
        <w:rPr>
          <w:lang w:eastAsia="en-GB"/>
        </w:rPr>
        <w:t xml:space="preserve"> in the ADRF's NF profile. If verification is successful, </w:t>
      </w:r>
      <w:r w:rsidRPr="00ED7AA1">
        <w:rPr>
          <w:lang w:eastAsia="en-GB"/>
        </w:rPr>
        <w:t xml:space="preserve">NRF </w:t>
      </w:r>
      <w:r w:rsidRPr="00674596">
        <w:rPr>
          <w:lang w:eastAsia="en-GB"/>
        </w:rPr>
        <w:t>grants the token</w:t>
      </w:r>
      <w:r>
        <w:rPr>
          <w:lang w:eastAsia="en-GB"/>
        </w:rPr>
        <w:t xml:space="preserve"> (token2)</w:t>
      </w:r>
      <w:r w:rsidRPr="00674596">
        <w:rPr>
          <w:lang w:eastAsia="en-GB"/>
        </w:rPr>
        <w:t xml:space="preserve">, based the information provided in </w:t>
      </w:r>
      <w:r>
        <w:rPr>
          <w:lang w:eastAsia="en-GB"/>
        </w:rPr>
        <w:t>ADRF's NF profile</w:t>
      </w:r>
      <w:r w:rsidRPr="00674596">
        <w:rPr>
          <w:lang w:eastAsia="en-GB"/>
        </w:rPr>
        <w:t>.</w:t>
      </w:r>
    </w:p>
    <w:p w14:paraId="131C2084" w14:textId="77777777" w:rsidR="0067551B" w:rsidRDefault="0067551B" w:rsidP="0067551B">
      <w:pPr>
        <w:pStyle w:val="B1"/>
        <w:ind w:left="400" w:hanging="400"/>
        <w:rPr>
          <w:lang w:eastAsia="en-GB"/>
        </w:rPr>
      </w:pPr>
      <w:r w:rsidRPr="00ED7AA1">
        <w:rPr>
          <w:lang w:eastAsia="en-GB"/>
        </w:rPr>
        <w:t xml:space="preserve">8.  </w:t>
      </w:r>
      <w:r>
        <w:rPr>
          <w:lang w:eastAsia="en-GB"/>
        </w:rPr>
        <w:tab/>
      </w:r>
      <w:r w:rsidRPr="00ED7AA1">
        <w:rPr>
          <w:lang w:eastAsia="en-GB"/>
        </w:rPr>
        <w:t xml:space="preserve">NF Service consumer e.g., NWDAF containing AnLF retrieves the target model via the URL2 together with the token2. ADRF verifies the token2 to check if the NF Service consumer e.g., NWDAF containing AnLF is authorized to access the </w:t>
      </w:r>
      <w:r>
        <w:rPr>
          <w:lang w:eastAsia="en-GB"/>
        </w:rPr>
        <w:t xml:space="preserve">stored </w:t>
      </w:r>
      <w:r w:rsidRPr="00ED7AA1">
        <w:rPr>
          <w:lang w:eastAsia="en-GB"/>
        </w:rPr>
        <w:t>model.</w:t>
      </w:r>
      <w:r>
        <w:rPr>
          <w:lang w:eastAsia="en-GB"/>
        </w:rPr>
        <w:t xml:space="preserve"> If authorization is successful, ADRF grants the </w:t>
      </w:r>
      <w:r w:rsidRPr="00ED7AA1">
        <w:rPr>
          <w:lang w:eastAsia="en-GB"/>
        </w:rPr>
        <w:t xml:space="preserve">NWDAF containing AnLF </w:t>
      </w:r>
      <w:r>
        <w:rPr>
          <w:lang w:eastAsia="en-GB"/>
        </w:rPr>
        <w:t>to retrieve the stored Model</w:t>
      </w:r>
      <w:r w:rsidRPr="00ED7AA1">
        <w:rPr>
          <w:lang w:eastAsia="en-GB"/>
        </w:rPr>
        <w:t>.</w:t>
      </w:r>
    </w:p>
    <w:p w14:paraId="39181E80" w14:textId="77777777" w:rsidR="0067551B" w:rsidRDefault="0067551B" w:rsidP="0067551B">
      <w:pPr>
        <w:pStyle w:val="NO"/>
        <w:rPr>
          <w:lang w:eastAsia="en-GB"/>
        </w:rPr>
      </w:pPr>
      <w:r w:rsidRPr="00ED7AA1">
        <w:rPr>
          <w:lang w:eastAsia="en-GB"/>
        </w:rPr>
        <w:t xml:space="preserve">NOTE: </w:t>
      </w:r>
      <w:r>
        <w:rPr>
          <w:lang w:eastAsia="en-GB"/>
        </w:rPr>
        <w:t xml:space="preserve">The signalling how the </w:t>
      </w:r>
      <w:r w:rsidRPr="00ED7AA1">
        <w:rPr>
          <w:lang w:eastAsia="en-GB"/>
        </w:rPr>
        <w:t xml:space="preserve">NWDAF containing AnLF </w:t>
      </w:r>
      <w:r>
        <w:rPr>
          <w:lang w:eastAsia="en-GB"/>
        </w:rPr>
        <w:t>retrieves the Model from ADRF is outside of 3GPP scope</w:t>
      </w:r>
      <w:r w:rsidRPr="00ED7AA1">
        <w:rPr>
          <w:lang w:eastAsia="en-GB"/>
        </w:rPr>
        <w:t>.</w:t>
      </w:r>
    </w:p>
    <w:p w14:paraId="6D56F754" w14:textId="77777777" w:rsidR="0067551B" w:rsidRPr="00ED7AA1" w:rsidRDefault="0067551B" w:rsidP="0067551B">
      <w:pPr>
        <w:pStyle w:val="EditorsNote"/>
        <w:rPr>
          <w:lang w:eastAsia="en-GB"/>
        </w:rPr>
      </w:pPr>
      <w:r>
        <w:rPr>
          <w:lang w:eastAsia="en-GB"/>
        </w:rPr>
        <w:t>Editor's Note: Authentication between AnLF and ADRF is ffs.</w:t>
      </w:r>
    </w:p>
    <w:p w14:paraId="3C5B41C2" w14:textId="77777777" w:rsidR="0067551B" w:rsidRPr="00ED7AA1" w:rsidRDefault="0067551B" w:rsidP="0067551B">
      <w:pPr>
        <w:pStyle w:val="B1"/>
        <w:ind w:left="400" w:hanging="400"/>
        <w:rPr>
          <w:lang w:eastAsia="en-GB"/>
        </w:rPr>
      </w:pPr>
      <w:r>
        <w:rPr>
          <w:lang w:eastAsia="en-GB"/>
        </w:rPr>
        <w:t>9</w:t>
      </w:r>
      <w:r w:rsidRPr="00ED7AA1">
        <w:rPr>
          <w:lang w:eastAsia="en-GB"/>
        </w:rPr>
        <w:t>.</w:t>
      </w:r>
      <w:r>
        <w:rPr>
          <w:lang w:eastAsia="en-GB"/>
        </w:rPr>
        <w:tab/>
      </w:r>
      <w:r w:rsidRPr="00ED7AA1">
        <w:rPr>
          <w:lang w:eastAsia="en-GB"/>
        </w:rPr>
        <w:t xml:space="preserve">NWDAF containing AnLF decrypts the received model per </w:t>
      </w:r>
      <w:r>
        <w:rPr>
          <w:lang w:eastAsia="en-GB"/>
        </w:rPr>
        <w:t xml:space="preserve">the </w:t>
      </w:r>
      <w:r w:rsidRPr="00ED7AA1">
        <w:rPr>
          <w:lang w:eastAsia="en-GB"/>
        </w:rPr>
        <w:t xml:space="preserve">vendor’s implementation and how the model is </w:t>
      </w:r>
      <w:r>
        <w:rPr>
          <w:lang w:eastAsia="en-GB"/>
        </w:rPr>
        <w:t>de</w:t>
      </w:r>
      <w:r w:rsidRPr="00ED7AA1">
        <w:rPr>
          <w:lang w:eastAsia="en-GB"/>
        </w:rPr>
        <w:t>crypted is outside of 3GPP scope.</w:t>
      </w:r>
    </w:p>
    <w:p w14:paraId="13F68D37" w14:textId="77777777" w:rsidR="0067551B" w:rsidRDefault="0067551B" w:rsidP="0067551B">
      <w:pPr>
        <w:pStyle w:val="EditorsNote"/>
        <w:rPr>
          <w:lang w:val="en-US"/>
        </w:rPr>
      </w:pPr>
      <w:r w:rsidRPr="00A7709D">
        <w:rPr>
          <w:lang w:eastAsia="en-GB"/>
        </w:rPr>
        <w:t xml:space="preserve">Editor's Note: </w:t>
      </w:r>
      <w:r>
        <w:rPr>
          <w:lang w:eastAsia="en-GB"/>
        </w:rPr>
        <w:t>Alignment with SA2 for the overall procedure and usage of vendor ID is FFS</w:t>
      </w:r>
      <w:r>
        <w:rPr>
          <w:lang w:val="en-US"/>
        </w:rPr>
        <w:t>.</w:t>
      </w:r>
    </w:p>
    <w:p w14:paraId="7494335F" w14:textId="77777777" w:rsidR="0067551B" w:rsidRDefault="0067551B" w:rsidP="0067551B">
      <w:pPr>
        <w:pStyle w:val="EditorsNote"/>
        <w:rPr>
          <w:lang w:val="en-US"/>
        </w:rPr>
      </w:pPr>
      <w:r>
        <w:rPr>
          <w:lang w:val="en-US"/>
        </w:rPr>
        <w:t>Editor's Note:</w:t>
      </w:r>
      <w:r w:rsidRPr="00AF7875">
        <w:rPr>
          <w:lang w:val="en-US"/>
        </w:rPr>
        <w:t xml:space="preserve"> If only interoperability indicator is sufficient for ensuring authorization of ML Model is FFS</w:t>
      </w:r>
      <w:r>
        <w:rPr>
          <w:lang w:val="en-US"/>
        </w:rPr>
        <w:t>.</w:t>
      </w:r>
    </w:p>
    <w:p w14:paraId="7483ACC8" w14:textId="77777777" w:rsidR="0067551B" w:rsidRPr="00AF7875" w:rsidRDefault="0067551B" w:rsidP="0067551B">
      <w:pPr>
        <w:pStyle w:val="EditorsNote"/>
      </w:pPr>
      <w:r>
        <w:rPr>
          <w:lang w:val="en-US"/>
        </w:rPr>
        <w:t xml:space="preserve">Editor's Note: </w:t>
      </w:r>
      <w:r w:rsidRPr="00AF7875">
        <w:rPr>
          <w:lang w:val="en-US"/>
        </w:rPr>
        <w:t>How the solution address</w:t>
      </w:r>
      <w:r>
        <w:rPr>
          <w:lang w:val="en-US"/>
        </w:rPr>
        <w:t>es</w:t>
      </w:r>
      <w:r w:rsidRPr="00AF7875">
        <w:rPr>
          <w:lang w:val="en-US"/>
        </w:rPr>
        <w:t xml:space="preserve"> the first security requirement is FFS.</w:t>
      </w:r>
    </w:p>
    <w:p w14:paraId="7A887CCC" w14:textId="2DDC7175" w:rsidR="0067551B" w:rsidRPr="00B01982" w:rsidRDefault="0067551B" w:rsidP="0067551B">
      <w:pPr>
        <w:pStyle w:val="3"/>
      </w:pPr>
      <w:bookmarkStart w:id="158" w:name="_Toc92180290"/>
      <w:bookmarkStart w:id="159" w:name="_Toc98929645"/>
      <w:bookmarkStart w:id="160" w:name="_Toc119944101"/>
      <w:r w:rsidRPr="00B01982">
        <w:t>6.</w:t>
      </w:r>
      <w:r>
        <w:t>11</w:t>
      </w:r>
      <w:r w:rsidRPr="00B01982">
        <w:t>.</w:t>
      </w:r>
      <w:r w:rsidRPr="00B01982">
        <w:rPr>
          <w:rFonts w:hint="eastAsia"/>
        </w:rPr>
        <w:t>3</w:t>
      </w:r>
      <w:r w:rsidRPr="00B01982">
        <w:tab/>
        <w:t>Evaluation</w:t>
      </w:r>
      <w:bookmarkEnd w:id="158"/>
      <w:bookmarkEnd w:id="159"/>
      <w:bookmarkEnd w:id="160"/>
    </w:p>
    <w:p w14:paraId="6B87E412" w14:textId="48C19AA4" w:rsidR="0067551B" w:rsidRPr="0067551B" w:rsidRDefault="0067551B" w:rsidP="0067551B">
      <w:pPr>
        <w:rPr>
          <w:lang w:eastAsia="zh-CN"/>
        </w:rPr>
      </w:pPr>
      <w:r>
        <w:rPr>
          <w:rFonts w:hint="eastAsia"/>
          <w:lang w:eastAsia="zh-CN"/>
        </w:rPr>
        <w:t>T</w:t>
      </w:r>
      <w:r>
        <w:rPr>
          <w:lang w:eastAsia="zh-CN"/>
        </w:rPr>
        <w:t>BD</w:t>
      </w:r>
    </w:p>
    <w:p w14:paraId="55E7C439" w14:textId="4065F097" w:rsidR="0067551B" w:rsidRDefault="0067551B" w:rsidP="0067551B">
      <w:pPr>
        <w:pStyle w:val="2"/>
      </w:pPr>
      <w:bookmarkStart w:id="161" w:name="_Toc119944102"/>
      <w:r w:rsidRPr="00192A82">
        <w:lastRenderedPageBreak/>
        <w:t>6.</w:t>
      </w:r>
      <w:r>
        <w:t>12</w:t>
      </w:r>
      <w:r w:rsidRPr="00192A82">
        <w:tab/>
        <w:t>Solution #</w:t>
      </w:r>
      <w:r>
        <w:t>12</w:t>
      </w:r>
      <w:r w:rsidRPr="00192A82">
        <w:t xml:space="preserve">: Secured and authorized AI/ML model </w:t>
      </w:r>
      <w:r>
        <w:t>sharing between different vendors</w:t>
      </w:r>
      <w:bookmarkEnd w:id="161"/>
    </w:p>
    <w:p w14:paraId="375F9F5E" w14:textId="0337AEFA" w:rsidR="0067551B" w:rsidRPr="00192A82" w:rsidRDefault="0067551B" w:rsidP="0067551B">
      <w:pPr>
        <w:pStyle w:val="3"/>
      </w:pPr>
      <w:bookmarkStart w:id="162" w:name="_Toc119944103"/>
      <w:r w:rsidRPr="00192A82">
        <w:t>6.</w:t>
      </w:r>
      <w:r>
        <w:t>12</w:t>
      </w:r>
      <w:r w:rsidRPr="00192A82">
        <w:t>.1</w:t>
      </w:r>
      <w:r w:rsidRPr="00192A82">
        <w:tab/>
        <w:t>Introduction</w:t>
      </w:r>
      <w:bookmarkEnd w:id="162"/>
    </w:p>
    <w:p w14:paraId="6A7198C3" w14:textId="77777777" w:rsidR="0067551B" w:rsidRDefault="0067551B" w:rsidP="0067551B">
      <w:pPr>
        <w:rPr>
          <w:rFonts w:eastAsia="Times New Roman"/>
          <w:lang w:eastAsia="en-GB"/>
        </w:rPr>
      </w:pPr>
      <w:r w:rsidRPr="00192A82">
        <w:rPr>
          <w:rFonts w:eastAsia="Times New Roman"/>
          <w:lang w:eastAsia="en-GB"/>
        </w:rPr>
        <w:t>This</w:t>
      </w:r>
      <w:r w:rsidRPr="00192A82">
        <w:rPr>
          <w:rFonts w:eastAsia="Times New Roman"/>
          <w:sz w:val="24"/>
          <w:szCs w:val="24"/>
          <w:lang w:eastAsia="en-GB"/>
        </w:rPr>
        <w:t xml:space="preserve"> </w:t>
      </w:r>
      <w:r w:rsidRPr="00192A82">
        <w:rPr>
          <w:rFonts w:eastAsia="Times New Roman"/>
          <w:lang w:eastAsia="en-GB"/>
        </w:rPr>
        <w:t>addresses KI#3 on security for AI/ML model storage and sharing, specifically the following security requirements.</w:t>
      </w:r>
    </w:p>
    <w:p w14:paraId="22FE52D9" w14:textId="77777777" w:rsidR="0067551B" w:rsidRPr="00192A82" w:rsidRDefault="0067551B" w:rsidP="0067551B">
      <w:pPr>
        <w:numPr>
          <w:ilvl w:val="0"/>
          <w:numId w:val="8"/>
        </w:numPr>
        <w:rPr>
          <w:rFonts w:eastAsia="Times New Roman"/>
          <w:lang w:eastAsia="en-GB"/>
        </w:rPr>
      </w:pPr>
      <w:r w:rsidRPr="00192A82">
        <w:rPr>
          <w:rFonts w:eastAsia="Times New Roman"/>
          <w:lang w:eastAsia="en-GB"/>
        </w:rPr>
        <w:t>AI/ML models shall be protected between the entity which produces the ML model or stores the ML model in ADRF (e.g., NWDAF containing MtLF, NFp) and the entity which consumes the model (NFc).</w:t>
      </w:r>
    </w:p>
    <w:p w14:paraId="11BD18CA" w14:textId="77777777" w:rsidR="0067551B" w:rsidRPr="00192A82" w:rsidRDefault="0067551B" w:rsidP="0067551B">
      <w:pPr>
        <w:numPr>
          <w:ilvl w:val="0"/>
          <w:numId w:val="8"/>
        </w:numPr>
        <w:rPr>
          <w:rFonts w:eastAsia="Times New Roman"/>
          <w:lang w:eastAsia="en-GB"/>
        </w:rPr>
      </w:pPr>
      <w:r w:rsidRPr="00192A82">
        <w:rPr>
          <w:rFonts w:eastAsia="Times New Roman"/>
          <w:lang w:eastAsia="en-GB"/>
        </w:rPr>
        <w:t xml:space="preserve">ADRF (Analytical Data Repository Function), or any other network function which may store the AI/ML model, shall be able to authorize the NFc to retrieve that AI/ML model </w:t>
      </w:r>
    </w:p>
    <w:p w14:paraId="1E6CBB93" w14:textId="77777777" w:rsidR="0067551B" w:rsidRPr="008424EA" w:rsidRDefault="0067551B" w:rsidP="0067551B">
      <w:pPr>
        <w:numPr>
          <w:ilvl w:val="0"/>
          <w:numId w:val="8"/>
        </w:numPr>
        <w:rPr>
          <w:rFonts w:eastAsia="Times New Roman"/>
          <w:lang w:eastAsia="en-GB"/>
        </w:rPr>
      </w:pPr>
      <w:r w:rsidRPr="00192A82">
        <w:rPr>
          <w:rFonts w:eastAsia="Times New Roman"/>
          <w:lang w:eastAsia="en-GB"/>
        </w:rPr>
        <w:t>NF Service consumers shall be authorized to access to the AI/ML models in the ADRF (or any other NF which may store the ML model, for instance NWDAF MtLF).</w:t>
      </w:r>
    </w:p>
    <w:p w14:paraId="4C64C71A" w14:textId="77777777" w:rsidR="0067551B" w:rsidRDefault="0067551B" w:rsidP="0067551B">
      <w:pPr>
        <w:keepLines/>
        <w:rPr>
          <w:color w:val="FF0000"/>
          <w:lang w:val="en-US"/>
        </w:rPr>
      </w:pPr>
    </w:p>
    <w:p w14:paraId="5136FBF9" w14:textId="67F4B8C7" w:rsidR="0067551B" w:rsidRPr="00192A82" w:rsidRDefault="0067551B" w:rsidP="0067551B">
      <w:pPr>
        <w:pStyle w:val="3"/>
      </w:pPr>
      <w:bookmarkStart w:id="163" w:name="_Toc119944104"/>
      <w:r w:rsidRPr="00192A82">
        <w:t>6.</w:t>
      </w:r>
      <w:r>
        <w:t>12</w:t>
      </w:r>
      <w:r w:rsidRPr="00192A82">
        <w:t>.2</w:t>
      </w:r>
      <w:r w:rsidRPr="00192A82">
        <w:tab/>
        <w:t>Solution details</w:t>
      </w:r>
      <w:bookmarkEnd w:id="163"/>
    </w:p>
    <w:p w14:paraId="456D5CE5" w14:textId="77777777" w:rsidR="0067551B" w:rsidRPr="00192A82" w:rsidRDefault="0067551B" w:rsidP="0067551B">
      <w:pPr>
        <w:rPr>
          <w:rFonts w:eastAsia="Times New Roman"/>
          <w:lang w:eastAsia="en-GB"/>
        </w:rPr>
      </w:pPr>
      <w:r w:rsidRPr="00192A82">
        <w:rPr>
          <w:rFonts w:eastAsia="Times New Roman"/>
          <w:lang w:eastAsia="en-GB"/>
        </w:rPr>
        <w:t xml:space="preserve">The solution defines a secured AI/ML model transfer and retrieval mechanism </w:t>
      </w:r>
      <w:r>
        <w:rPr>
          <w:rFonts w:eastAsia="Times New Roman"/>
          <w:lang w:eastAsia="en-GB"/>
        </w:rPr>
        <w:t xml:space="preserve">between different vendors which </w:t>
      </w:r>
      <w:r w:rsidRPr="00192A82">
        <w:rPr>
          <w:rFonts w:eastAsia="Times New Roman"/>
          <w:lang w:eastAsia="en-GB"/>
        </w:rPr>
        <w:t>includ</w:t>
      </w:r>
      <w:r>
        <w:rPr>
          <w:rFonts w:eastAsia="Times New Roman"/>
          <w:lang w:eastAsia="en-GB"/>
        </w:rPr>
        <w:t>es</w:t>
      </w:r>
      <w:r w:rsidRPr="00192A82">
        <w:rPr>
          <w:rFonts w:eastAsia="Times New Roman"/>
          <w:lang w:eastAsia="en-GB"/>
        </w:rPr>
        <w:t xml:space="preserve"> confidentiality and integrity protection, along with the authorization for retrieval of AI/ML models in 5GS.</w:t>
      </w:r>
    </w:p>
    <w:p w14:paraId="0F918414" w14:textId="77777777" w:rsidR="0067551B" w:rsidRPr="000349CB" w:rsidRDefault="0067551B" w:rsidP="0067551B">
      <w:pPr>
        <w:rPr>
          <w:rFonts w:eastAsia="Times New Roman"/>
          <w:lang w:eastAsia="en-GB"/>
        </w:rPr>
      </w:pPr>
      <w:r w:rsidRPr="00192A82">
        <w:rPr>
          <w:rFonts w:eastAsia="Times New Roman"/>
          <w:lang w:eastAsia="en-GB"/>
        </w:rPr>
        <w:t>The procedure is as follows:</w:t>
      </w:r>
    </w:p>
    <w:p w14:paraId="5C84A04C" w14:textId="77777777" w:rsidR="0067551B" w:rsidRPr="000C6630" w:rsidRDefault="0067551B" w:rsidP="0067551B">
      <w:pPr>
        <w:pStyle w:val="TH"/>
      </w:pPr>
      <w:r w:rsidRPr="000C6630">
        <w:object w:dxaOrig="6650" w:dyaOrig="9480" w14:anchorId="0EBF247F">
          <v:shape id="_x0000_i1038" type="#_x0000_t75" style="width:318pt;height:453.6pt" o:ole="">
            <v:imagedata r:id="rId35" o:title=""/>
          </v:shape>
          <o:OLEObject Type="Embed" ProgID="Visio.Drawing.15" ShapeID="_x0000_i1038" DrawAspect="Content" ObjectID="_1730730687" r:id="rId36"/>
        </w:object>
      </w:r>
    </w:p>
    <w:p w14:paraId="670663D1" w14:textId="5681C84A" w:rsidR="0067551B" w:rsidRPr="0047457F" w:rsidRDefault="0067551B" w:rsidP="0067551B">
      <w:pPr>
        <w:pStyle w:val="TF"/>
        <w:rPr>
          <w:rFonts w:eastAsia="Times New Roman"/>
          <w:lang w:eastAsia="en-GB"/>
        </w:rPr>
      </w:pPr>
      <w:r w:rsidRPr="0047457F">
        <w:t xml:space="preserve">   6.</w:t>
      </w:r>
      <w:r>
        <w:t>12</w:t>
      </w:r>
      <w:r w:rsidRPr="0047457F">
        <w:t>.2-1: Secured and authorized AI/ML model sharing between different vendors</w:t>
      </w:r>
    </w:p>
    <w:p w14:paraId="7B302B74" w14:textId="77777777" w:rsidR="0067551B" w:rsidRPr="00ED7AA1" w:rsidRDefault="0067551B" w:rsidP="0067551B">
      <w:pPr>
        <w:pStyle w:val="B1"/>
        <w:ind w:left="400" w:hanging="400"/>
        <w:rPr>
          <w:lang w:eastAsia="en-GB"/>
        </w:rPr>
      </w:pPr>
      <w:r>
        <w:t xml:space="preserve"> </w:t>
      </w:r>
      <w:r w:rsidRPr="00ED7AA1">
        <w:rPr>
          <w:lang w:eastAsia="en-GB"/>
        </w:rPr>
        <w:t>0a. NF Service producer e.g., NWDAF containing MTLF registers its NF profile in the NRF with Analytics ID(s) and Interoperability ID(s). Interoperability ID is a list of Vendor IDs which are allowed to access the ML models per Analytics ID.</w:t>
      </w:r>
    </w:p>
    <w:p w14:paraId="01FFFBE1" w14:textId="77777777" w:rsidR="0067551B" w:rsidRDefault="0067551B" w:rsidP="0067551B">
      <w:pPr>
        <w:pStyle w:val="B1"/>
        <w:ind w:left="400" w:hanging="400"/>
        <w:rPr>
          <w:lang w:eastAsia="en-GB"/>
        </w:rPr>
      </w:pPr>
      <w:r w:rsidRPr="00ED7AA1">
        <w:rPr>
          <w:lang w:eastAsia="en-GB"/>
        </w:rPr>
        <w:t xml:space="preserve">0b. NF Service consumer e.g., NWDAF containing AnLF registers its NF profile in the NRF with Analytics ID(s) supported by NWDAF containing AnLF and its Vendor </w:t>
      </w:r>
      <w:proofErr w:type="gramStart"/>
      <w:r w:rsidRPr="00ED7AA1">
        <w:rPr>
          <w:lang w:eastAsia="en-GB"/>
        </w:rPr>
        <w:t>ID;</w:t>
      </w:r>
      <w:proofErr w:type="gramEnd"/>
    </w:p>
    <w:p w14:paraId="546E883B" w14:textId="77777777" w:rsidR="0067551B" w:rsidRDefault="0067551B" w:rsidP="0067551B">
      <w:pPr>
        <w:rPr>
          <w:lang w:eastAsia="en-GB"/>
        </w:rPr>
      </w:pPr>
      <w:r>
        <w:rPr>
          <w:lang w:eastAsia="en-GB"/>
        </w:rPr>
        <w:t xml:space="preserve">Assumption: The NRF can verify the Vendor ID of the NWDAF containing AnLF. </w:t>
      </w:r>
    </w:p>
    <w:p w14:paraId="2F6D20B2" w14:textId="77777777" w:rsidR="0067551B" w:rsidRPr="00D461A9" w:rsidRDefault="0067551B" w:rsidP="0067551B">
      <w:pPr>
        <w:pStyle w:val="EditorsNote"/>
        <w:rPr>
          <w:lang w:eastAsia="en-GB"/>
        </w:rPr>
      </w:pPr>
      <w:r w:rsidRPr="00A7709D">
        <w:rPr>
          <w:lang w:eastAsia="en-GB"/>
        </w:rPr>
        <w:t xml:space="preserve">Editor's Note: </w:t>
      </w:r>
      <w:r>
        <w:rPr>
          <w:lang w:eastAsia="en-GB"/>
        </w:rPr>
        <w:t xml:space="preserve">How the NRF verifies the Vendor ID of the NFDAF is pending the resolution of Key Issue #11 </w:t>
      </w:r>
      <w:r w:rsidRPr="00224C02">
        <w:rPr>
          <w:lang w:eastAsia="en-GB"/>
        </w:rPr>
        <w:t>NRF validation of NFc for access token requests</w:t>
      </w:r>
      <w:r>
        <w:rPr>
          <w:lang w:eastAsia="en-GB"/>
        </w:rPr>
        <w:t xml:space="preserve"> in TR 33.875 "</w:t>
      </w:r>
      <w:r w:rsidRPr="00F47325">
        <w:rPr>
          <w:lang w:eastAsia="en-GB"/>
        </w:rPr>
        <w:t>Study on enhanced security aspects of the 5G Service Based Architecture (SBA)</w:t>
      </w:r>
      <w:r>
        <w:rPr>
          <w:lang w:eastAsia="en-GB"/>
        </w:rPr>
        <w:t>"</w:t>
      </w:r>
    </w:p>
    <w:p w14:paraId="088C0E4E" w14:textId="77777777" w:rsidR="0067551B" w:rsidRPr="002202CE" w:rsidRDefault="0067551B" w:rsidP="0067551B">
      <w:pPr>
        <w:pStyle w:val="B1"/>
        <w:ind w:left="400" w:hanging="400"/>
        <w:rPr>
          <w:lang w:eastAsia="en-GB"/>
        </w:rPr>
      </w:pPr>
      <w:r>
        <w:rPr>
          <w:lang w:eastAsia="en-GB"/>
        </w:rPr>
        <w:t>1</w:t>
      </w:r>
      <w:r w:rsidRPr="00ED7AA1">
        <w:rPr>
          <w:lang w:eastAsia="en-GB"/>
        </w:rPr>
        <w:t xml:space="preserve">. </w:t>
      </w:r>
      <w:r>
        <w:rPr>
          <w:lang w:eastAsia="en-GB"/>
        </w:rPr>
        <w:tab/>
      </w:r>
      <w:r w:rsidRPr="00ED7AA1">
        <w:rPr>
          <w:lang w:eastAsia="en-GB"/>
        </w:rPr>
        <w:t>NWDAF containing MTLF may encrypt the ML model per MTLF vendor’s implementation and how the model is encrypted is outside of 3GPP scope.</w:t>
      </w:r>
    </w:p>
    <w:p w14:paraId="000D7E50" w14:textId="77777777" w:rsidR="0067551B" w:rsidRPr="00ED7AA1" w:rsidRDefault="0067551B" w:rsidP="0067551B">
      <w:pPr>
        <w:pStyle w:val="B1"/>
        <w:ind w:left="400" w:hanging="400"/>
        <w:rPr>
          <w:lang w:eastAsia="en-GB"/>
        </w:rPr>
      </w:pPr>
      <w:r>
        <w:rPr>
          <w:lang w:eastAsia="en-GB"/>
        </w:rPr>
        <w:t>2</w:t>
      </w:r>
      <w:r w:rsidRPr="00ED7AA1">
        <w:rPr>
          <w:lang w:eastAsia="en-GB"/>
        </w:rPr>
        <w:t xml:space="preserve">. </w:t>
      </w:r>
      <w:r>
        <w:rPr>
          <w:lang w:eastAsia="en-GB"/>
        </w:rPr>
        <w:tab/>
      </w:r>
      <w:r w:rsidRPr="00ED7AA1">
        <w:rPr>
          <w:lang w:eastAsia="en-GB"/>
        </w:rPr>
        <w:t>NF Service consumer e.g., NWDAF containing AnLF performs Nnrf_NFDiscovery_Request operation with the requested Analytics ID to select a suitable NF Service Producer e.g., NWDAF containing MTLF.</w:t>
      </w:r>
    </w:p>
    <w:p w14:paraId="20B36A7A" w14:textId="77777777" w:rsidR="0067551B" w:rsidRPr="00ED7AA1" w:rsidRDefault="0067551B" w:rsidP="0067551B">
      <w:pPr>
        <w:pStyle w:val="B1"/>
        <w:ind w:left="400" w:hanging="400"/>
        <w:rPr>
          <w:lang w:eastAsia="en-GB"/>
        </w:rPr>
      </w:pPr>
      <w:r>
        <w:rPr>
          <w:lang w:eastAsia="en-GB"/>
        </w:rPr>
        <w:t>3</w:t>
      </w:r>
      <w:r w:rsidRPr="00ED7AA1">
        <w:rPr>
          <w:lang w:eastAsia="en-GB"/>
        </w:rPr>
        <w:t xml:space="preserve">. </w:t>
      </w:r>
      <w:r>
        <w:rPr>
          <w:lang w:eastAsia="en-GB"/>
        </w:rPr>
        <w:tab/>
      </w:r>
      <w:r w:rsidRPr="00ED7AA1">
        <w:rPr>
          <w:lang w:eastAsia="en-GB"/>
        </w:rPr>
        <w:t xml:space="preserve">NF Service consumer e.g., NWDAF containing AnLF requests an access token from the NRF using the Nnrf_AccessToken_Get request operation with the requested Analytics ID and </w:t>
      </w:r>
      <w:r>
        <w:rPr>
          <w:lang w:eastAsia="en-GB"/>
        </w:rPr>
        <w:t xml:space="preserve">its own </w:t>
      </w:r>
      <w:r w:rsidRPr="00ED7AA1">
        <w:rPr>
          <w:lang w:eastAsia="en-GB"/>
        </w:rPr>
        <w:t>Vendor ID.</w:t>
      </w:r>
    </w:p>
    <w:p w14:paraId="1E0892A1" w14:textId="77777777" w:rsidR="0067551B" w:rsidRDefault="0067551B" w:rsidP="0067551B">
      <w:pPr>
        <w:pStyle w:val="B1"/>
        <w:ind w:left="400" w:hanging="400"/>
        <w:rPr>
          <w:lang w:eastAsia="en-GB"/>
        </w:rPr>
      </w:pPr>
      <w:r w:rsidRPr="00ED7AA1">
        <w:rPr>
          <w:lang w:eastAsia="en-GB"/>
        </w:rPr>
        <w:t xml:space="preserve">4. </w:t>
      </w:r>
      <w:r>
        <w:rPr>
          <w:lang w:eastAsia="en-GB"/>
        </w:rPr>
        <w:tab/>
      </w:r>
      <w:r w:rsidRPr="00ED7AA1">
        <w:rPr>
          <w:lang w:eastAsia="en-GB"/>
        </w:rPr>
        <w:t>NRF checks whether the NWDAF containing AnLF is authorized to access the requested service in NWADF containing MTLF</w:t>
      </w:r>
      <w:r>
        <w:rPr>
          <w:lang w:eastAsia="en-GB"/>
        </w:rPr>
        <w:t xml:space="preserve"> and </w:t>
      </w:r>
      <w:r w:rsidRPr="00674596">
        <w:rPr>
          <w:lang w:eastAsia="en-GB"/>
        </w:rPr>
        <w:t xml:space="preserve">verifies that the </w:t>
      </w:r>
      <w:r w:rsidRPr="00ED7AA1">
        <w:rPr>
          <w:lang w:eastAsia="en-GB"/>
        </w:rPr>
        <w:t>NWDAF containing AnLF</w:t>
      </w:r>
      <w:r w:rsidRPr="00674596">
        <w:rPr>
          <w:lang w:eastAsia="en-GB"/>
        </w:rPr>
        <w:t xml:space="preserve">'s Vendor ID is included in the </w:t>
      </w:r>
      <w:r w:rsidRPr="00ED7AA1">
        <w:rPr>
          <w:lang w:eastAsia="en-GB"/>
        </w:rPr>
        <w:t xml:space="preserve">NWADF </w:t>
      </w:r>
      <w:r w:rsidRPr="00ED7AA1">
        <w:rPr>
          <w:lang w:eastAsia="en-GB"/>
        </w:rPr>
        <w:lastRenderedPageBreak/>
        <w:t>containing MTLF</w:t>
      </w:r>
      <w:r>
        <w:rPr>
          <w:lang w:eastAsia="en-GB"/>
        </w:rPr>
        <w:t xml:space="preserve"> </w:t>
      </w:r>
      <w:r w:rsidRPr="00674596">
        <w:rPr>
          <w:lang w:eastAsia="en-GB"/>
        </w:rPr>
        <w:t>'s Interoperability ID for the Analytics ID and grants the token</w:t>
      </w:r>
      <w:r>
        <w:rPr>
          <w:lang w:eastAsia="en-GB"/>
        </w:rPr>
        <w:t xml:space="preserve"> (token1)</w:t>
      </w:r>
      <w:r w:rsidRPr="00674596">
        <w:rPr>
          <w:lang w:eastAsia="en-GB"/>
        </w:rPr>
        <w:t xml:space="preserve">, based the information provided in </w:t>
      </w:r>
      <w:r w:rsidRPr="00ED7AA1">
        <w:rPr>
          <w:lang w:eastAsia="en-GB"/>
        </w:rPr>
        <w:t>NWADF containing MTLF</w:t>
      </w:r>
      <w:r w:rsidRPr="00674596">
        <w:rPr>
          <w:lang w:eastAsia="en-GB"/>
        </w:rPr>
        <w:t>'s NF profile.</w:t>
      </w:r>
    </w:p>
    <w:p w14:paraId="49EDF677" w14:textId="77777777" w:rsidR="0067551B" w:rsidRPr="00ED7AA1" w:rsidRDefault="0067551B" w:rsidP="0067551B">
      <w:pPr>
        <w:pStyle w:val="B1"/>
        <w:ind w:left="400" w:hanging="400"/>
        <w:rPr>
          <w:lang w:eastAsia="en-GB"/>
        </w:rPr>
      </w:pPr>
      <w:r w:rsidRPr="00ED7AA1">
        <w:rPr>
          <w:lang w:eastAsia="en-GB"/>
        </w:rPr>
        <w:t xml:space="preserve">5. </w:t>
      </w:r>
      <w:r>
        <w:rPr>
          <w:lang w:eastAsia="en-GB"/>
        </w:rPr>
        <w:tab/>
      </w:r>
      <w:r w:rsidRPr="00ED7AA1">
        <w:rPr>
          <w:lang w:eastAsia="en-GB"/>
        </w:rPr>
        <w:t xml:space="preserve">NWDAF containing AnLF performs </w:t>
      </w:r>
      <w:r w:rsidRPr="00674596">
        <w:rPr>
          <w:lang w:eastAsia="en-GB"/>
        </w:rPr>
        <w:t>Nnwdaf_MLModelProvision</w:t>
      </w:r>
      <w:r w:rsidRPr="00ED7AA1">
        <w:rPr>
          <w:lang w:eastAsia="en-GB"/>
        </w:rPr>
        <w:t xml:space="preserve"> (Analytics ID, Vendor ID, token1</w:t>
      </w:r>
      <w:r>
        <w:rPr>
          <w:lang w:eastAsia="en-GB"/>
        </w:rPr>
        <w:t>,</w:t>
      </w:r>
      <w:r w:rsidRPr="00ED7AA1">
        <w:rPr>
          <w:lang w:eastAsia="en-GB"/>
        </w:rPr>
        <w:t xml:space="preserve">) </w:t>
      </w:r>
      <w:r>
        <w:rPr>
          <w:lang w:eastAsia="en-GB"/>
        </w:rPr>
        <w:t xml:space="preserve">service </w:t>
      </w:r>
      <w:r w:rsidRPr="00ED7AA1">
        <w:rPr>
          <w:lang w:eastAsia="en-GB"/>
        </w:rPr>
        <w:t xml:space="preserve">operation to NWDAF containing MTLF to </w:t>
      </w:r>
      <w:r>
        <w:rPr>
          <w:lang w:eastAsia="en-GB"/>
        </w:rPr>
        <w:t>retrieve</w:t>
      </w:r>
      <w:r w:rsidRPr="00ED7AA1">
        <w:rPr>
          <w:lang w:eastAsia="en-GB"/>
        </w:rPr>
        <w:t xml:space="preserve"> </w:t>
      </w:r>
      <w:r>
        <w:rPr>
          <w:lang w:eastAsia="en-GB"/>
        </w:rPr>
        <w:t xml:space="preserve">ML </w:t>
      </w:r>
      <w:r w:rsidRPr="00ED7AA1">
        <w:rPr>
          <w:lang w:eastAsia="en-GB"/>
        </w:rPr>
        <w:t xml:space="preserve">models </w:t>
      </w:r>
      <w:r>
        <w:rPr>
          <w:lang w:eastAsia="en-GB"/>
        </w:rPr>
        <w:t xml:space="preserve">for </w:t>
      </w:r>
      <w:r w:rsidRPr="00ED7AA1">
        <w:rPr>
          <w:lang w:eastAsia="en-GB"/>
        </w:rPr>
        <w:t>the Analytics ID.</w:t>
      </w:r>
    </w:p>
    <w:p w14:paraId="4915141D" w14:textId="77777777" w:rsidR="0067551B" w:rsidRPr="00ED7AA1" w:rsidRDefault="0067551B" w:rsidP="0067551B">
      <w:pPr>
        <w:pStyle w:val="B1"/>
        <w:ind w:left="400" w:hanging="400"/>
        <w:rPr>
          <w:lang w:eastAsia="en-GB"/>
        </w:rPr>
      </w:pPr>
      <w:r>
        <w:rPr>
          <w:lang w:eastAsia="en-GB"/>
        </w:rPr>
        <w:t>6</w:t>
      </w:r>
      <w:r w:rsidRPr="00ED7AA1">
        <w:rPr>
          <w:lang w:eastAsia="en-GB"/>
        </w:rPr>
        <w:t xml:space="preserve">. </w:t>
      </w:r>
      <w:r>
        <w:rPr>
          <w:lang w:eastAsia="en-GB"/>
        </w:rPr>
        <w:tab/>
      </w:r>
      <w:r w:rsidRPr="004B55C4">
        <w:rPr>
          <w:lang w:eastAsia="en-GB"/>
        </w:rPr>
        <w:t>NWDAF containing MTLF verifies the access token (token1) and determine the ML model to be shared for the requested Analytics ID.</w:t>
      </w:r>
      <w:r w:rsidRPr="00F91EC4">
        <w:rPr>
          <w:lang w:eastAsia="en-GB"/>
        </w:rPr>
        <w:t xml:space="preserve"> </w:t>
      </w:r>
      <w:r w:rsidRPr="004B55C4">
        <w:rPr>
          <w:lang w:eastAsia="en-GB"/>
        </w:rPr>
        <w:t>If the determined ML model is stored in NWDAF containing MTLF</w:t>
      </w:r>
      <w:r>
        <w:rPr>
          <w:lang w:eastAsia="en-GB"/>
        </w:rPr>
        <w:t xml:space="preserve">, </w:t>
      </w:r>
      <w:r w:rsidRPr="00ED7AA1">
        <w:rPr>
          <w:lang w:eastAsia="en-GB"/>
        </w:rPr>
        <w:t xml:space="preserve">NWDAF containing MTLF sends </w:t>
      </w:r>
      <w:r w:rsidRPr="00FA5526">
        <w:rPr>
          <w:lang w:eastAsia="en-GB"/>
        </w:rPr>
        <w:t xml:space="preserve">Nnwdaf_MLModelProvision </w:t>
      </w:r>
      <w:r>
        <w:rPr>
          <w:lang w:eastAsia="en-GB"/>
        </w:rPr>
        <w:t xml:space="preserve">Notification </w:t>
      </w:r>
      <w:r w:rsidRPr="00ED7AA1">
        <w:rPr>
          <w:lang w:eastAsia="en-GB"/>
        </w:rPr>
        <w:t xml:space="preserve">to NWDAF containing AnLF with the address of Model file in </w:t>
      </w:r>
      <w:r w:rsidRPr="004B55C4">
        <w:rPr>
          <w:lang w:eastAsia="en-GB"/>
        </w:rPr>
        <w:t>NWDAF containing MTLF</w:t>
      </w:r>
      <w:r>
        <w:rPr>
          <w:lang w:eastAsia="en-GB"/>
        </w:rPr>
        <w:t>(URL1)</w:t>
      </w:r>
      <w:r w:rsidRPr="00ED7AA1">
        <w:rPr>
          <w:lang w:eastAsia="en-GB"/>
        </w:rPr>
        <w:t>.</w:t>
      </w:r>
    </w:p>
    <w:p w14:paraId="48B1710E" w14:textId="77777777" w:rsidR="0067551B" w:rsidRDefault="0067551B" w:rsidP="0067551B">
      <w:pPr>
        <w:pStyle w:val="B1"/>
        <w:ind w:left="400" w:hanging="400"/>
        <w:rPr>
          <w:lang w:eastAsia="en-GB"/>
        </w:rPr>
      </w:pPr>
      <w:r>
        <w:rPr>
          <w:lang w:eastAsia="en-GB"/>
        </w:rPr>
        <w:t>7</w:t>
      </w:r>
      <w:r w:rsidRPr="00ED7AA1">
        <w:rPr>
          <w:lang w:eastAsia="en-GB"/>
        </w:rPr>
        <w:t xml:space="preserve">.  </w:t>
      </w:r>
      <w:r>
        <w:rPr>
          <w:lang w:eastAsia="en-GB"/>
        </w:rPr>
        <w:tab/>
      </w:r>
      <w:r w:rsidRPr="00ED7AA1">
        <w:rPr>
          <w:lang w:eastAsia="en-GB"/>
        </w:rPr>
        <w:t>NF Service consumer e.g., NWDAF containing AnLF retrieves the target model via the URL</w:t>
      </w:r>
      <w:r>
        <w:rPr>
          <w:lang w:eastAsia="en-GB"/>
        </w:rPr>
        <w:t>1</w:t>
      </w:r>
      <w:r w:rsidRPr="00ED7AA1">
        <w:rPr>
          <w:lang w:eastAsia="en-GB"/>
        </w:rPr>
        <w:t xml:space="preserve"> together with the token</w:t>
      </w:r>
      <w:r>
        <w:rPr>
          <w:lang w:eastAsia="en-GB"/>
        </w:rPr>
        <w:t>1</w:t>
      </w:r>
      <w:r w:rsidRPr="00ED7AA1">
        <w:rPr>
          <w:lang w:eastAsia="en-GB"/>
        </w:rPr>
        <w:t xml:space="preserve">. </w:t>
      </w:r>
      <w:r w:rsidRPr="004B55C4">
        <w:rPr>
          <w:lang w:eastAsia="en-GB"/>
        </w:rPr>
        <w:t xml:space="preserve">NWDAF containing MTLF </w:t>
      </w:r>
      <w:r w:rsidRPr="00ED7AA1">
        <w:rPr>
          <w:lang w:eastAsia="en-GB"/>
        </w:rPr>
        <w:t>verifies the token</w:t>
      </w:r>
      <w:r>
        <w:rPr>
          <w:lang w:eastAsia="en-GB"/>
        </w:rPr>
        <w:t>1</w:t>
      </w:r>
      <w:r w:rsidRPr="00ED7AA1">
        <w:rPr>
          <w:lang w:eastAsia="en-GB"/>
        </w:rPr>
        <w:t xml:space="preserve"> to check if the NF Service consumer e.g., NWDAF containing AnLF is authorized to access the </w:t>
      </w:r>
      <w:r>
        <w:rPr>
          <w:lang w:eastAsia="en-GB"/>
        </w:rPr>
        <w:t xml:space="preserve">stored </w:t>
      </w:r>
      <w:r w:rsidRPr="00ED7AA1">
        <w:rPr>
          <w:lang w:eastAsia="en-GB"/>
        </w:rPr>
        <w:t>model.</w:t>
      </w:r>
      <w:r>
        <w:rPr>
          <w:lang w:eastAsia="en-GB"/>
        </w:rPr>
        <w:t xml:space="preserve"> If authorization is successful, </w:t>
      </w:r>
      <w:r w:rsidRPr="004B55C4">
        <w:rPr>
          <w:lang w:eastAsia="en-GB"/>
        </w:rPr>
        <w:t xml:space="preserve">NWDAF containing MTLF </w:t>
      </w:r>
      <w:r>
        <w:rPr>
          <w:lang w:eastAsia="en-GB"/>
        </w:rPr>
        <w:t xml:space="preserve">grants the </w:t>
      </w:r>
      <w:r w:rsidRPr="00ED7AA1">
        <w:rPr>
          <w:lang w:eastAsia="en-GB"/>
        </w:rPr>
        <w:t xml:space="preserve">NWDAF containing AnLF </w:t>
      </w:r>
      <w:r>
        <w:rPr>
          <w:lang w:eastAsia="en-GB"/>
        </w:rPr>
        <w:t>to retrieve the stored Model</w:t>
      </w:r>
      <w:r w:rsidRPr="00ED7AA1">
        <w:rPr>
          <w:lang w:eastAsia="en-GB"/>
        </w:rPr>
        <w:t>.</w:t>
      </w:r>
    </w:p>
    <w:p w14:paraId="5A4AFBBA" w14:textId="77777777" w:rsidR="0067551B" w:rsidRPr="00ED7AA1" w:rsidRDefault="0067551B" w:rsidP="0067551B">
      <w:pPr>
        <w:pStyle w:val="NO"/>
        <w:rPr>
          <w:lang w:eastAsia="en-GB"/>
        </w:rPr>
      </w:pPr>
      <w:r w:rsidRPr="00ED7AA1">
        <w:rPr>
          <w:lang w:eastAsia="en-GB"/>
        </w:rPr>
        <w:t xml:space="preserve">NOTE: </w:t>
      </w:r>
      <w:r>
        <w:rPr>
          <w:lang w:eastAsia="en-GB"/>
        </w:rPr>
        <w:t xml:space="preserve">The signalling how the </w:t>
      </w:r>
      <w:r w:rsidRPr="00ED7AA1">
        <w:rPr>
          <w:lang w:eastAsia="en-GB"/>
        </w:rPr>
        <w:t xml:space="preserve">NWDAF containing AnLF </w:t>
      </w:r>
      <w:r>
        <w:rPr>
          <w:lang w:eastAsia="en-GB"/>
        </w:rPr>
        <w:t xml:space="preserve">retrieves the Model from </w:t>
      </w:r>
      <w:r w:rsidRPr="004B55C4">
        <w:rPr>
          <w:lang w:eastAsia="en-GB"/>
        </w:rPr>
        <w:t xml:space="preserve">NWDAF containing MTLF </w:t>
      </w:r>
      <w:r>
        <w:rPr>
          <w:lang w:eastAsia="en-GB"/>
        </w:rPr>
        <w:t>is outside of 3GPP scope</w:t>
      </w:r>
      <w:r w:rsidRPr="00ED7AA1">
        <w:rPr>
          <w:lang w:eastAsia="en-GB"/>
        </w:rPr>
        <w:t>.</w:t>
      </w:r>
    </w:p>
    <w:p w14:paraId="0D154D15" w14:textId="502A220B" w:rsidR="0067551B" w:rsidRPr="001F4914" w:rsidRDefault="0067551B" w:rsidP="0067551B">
      <w:pPr>
        <w:pStyle w:val="B1"/>
        <w:ind w:left="400" w:hanging="400"/>
        <w:rPr>
          <w:lang w:eastAsia="en-GB"/>
        </w:rPr>
      </w:pPr>
      <w:r>
        <w:rPr>
          <w:lang w:eastAsia="en-GB"/>
        </w:rPr>
        <w:t>8</w:t>
      </w:r>
      <w:r w:rsidRPr="00ED7AA1">
        <w:rPr>
          <w:lang w:eastAsia="en-GB"/>
        </w:rPr>
        <w:t>.</w:t>
      </w:r>
      <w:r>
        <w:rPr>
          <w:lang w:eastAsia="en-GB"/>
        </w:rPr>
        <w:tab/>
      </w:r>
      <w:r w:rsidRPr="00ED7AA1">
        <w:rPr>
          <w:lang w:eastAsia="en-GB"/>
        </w:rPr>
        <w:t xml:space="preserve">NWDAF containing AnLF decrypts the received model per </w:t>
      </w:r>
      <w:r>
        <w:rPr>
          <w:lang w:eastAsia="en-GB"/>
        </w:rPr>
        <w:t xml:space="preserve">the </w:t>
      </w:r>
      <w:r w:rsidRPr="00ED7AA1">
        <w:rPr>
          <w:lang w:eastAsia="en-GB"/>
        </w:rPr>
        <w:t xml:space="preserve">vendor’s implementation and how the model is </w:t>
      </w:r>
      <w:r>
        <w:rPr>
          <w:lang w:eastAsia="en-GB"/>
        </w:rPr>
        <w:t>de</w:t>
      </w:r>
      <w:r w:rsidRPr="00ED7AA1">
        <w:rPr>
          <w:lang w:eastAsia="en-GB"/>
        </w:rPr>
        <w:t>crypted is outside of 3GPP scope.</w:t>
      </w:r>
    </w:p>
    <w:p w14:paraId="053AD7E1" w14:textId="4E434380" w:rsidR="0067551B" w:rsidRDefault="0067551B" w:rsidP="0067551B">
      <w:pPr>
        <w:pStyle w:val="EditorsNote"/>
        <w:rPr>
          <w:lang w:eastAsia="en-GB"/>
        </w:rPr>
      </w:pPr>
      <w:r w:rsidRPr="00A7709D">
        <w:rPr>
          <w:lang w:eastAsia="en-GB"/>
        </w:rPr>
        <w:t xml:space="preserve">Editor's Note: </w:t>
      </w:r>
      <w:r>
        <w:rPr>
          <w:lang w:eastAsia="en-GB"/>
        </w:rPr>
        <w:t>Alignment with SA2 for the overall procedure and usage of vendor ID is FFS.</w:t>
      </w:r>
    </w:p>
    <w:p w14:paraId="05815E38" w14:textId="3C30165E" w:rsidR="0067551B" w:rsidRPr="003C7E3F" w:rsidRDefault="00643B7C" w:rsidP="0067551B">
      <w:pPr>
        <w:pStyle w:val="EditorsNote"/>
        <w:rPr>
          <w:lang w:val="en-US"/>
        </w:rPr>
      </w:pPr>
      <w:r w:rsidRPr="001E6E4C">
        <w:rPr>
          <w:lang w:eastAsia="en-GB"/>
        </w:rPr>
        <w:t>Editor's Note: How the solution addresses the first requirement is ffs.</w:t>
      </w:r>
    </w:p>
    <w:p w14:paraId="52744CA7" w14:textId="77777777" w:rsidR="0067551B" w:rsidRPr="003C7E3F" w:rsidRDefault="0067551B" w:rsidP="00F9012A">
      <w:pPr>
        <w:pStyle w:val="B1"/>
        <w:ind w:left="0" w:firstLineChars="0" w:firstLine="0"/>
        <w:rPr>
          <w:lang w:val="en-US"/>
        </w:rPr>
      </w:pPr>
    </w:p>
    <w:p w14:paraId="66E24095" w14:textId="35B2031E" w:rsidR="0067551B" w:rsidRDefault="0067551B" w:rsidP="0067551B">
      <w:pPr>
        <w:pStyle w:val="3"/>
      </w:pPr>
      <w:bookmarkStart w:id="164" w:name="_Toc119944105"/>
      <w:r w:rsidRPr="00B01982">
        <w:t>6.</w:t>
      </w:r>
      <w:r>
        <w:t>12</w:t>
      </w:r>
      <w:r w:rsidRPr="00B01982">
        <w:t>.</w:t>
      </w:r>
      <w:r w:rsidRPr="00B01982">
        <w:rPr>
          <w:rFonts w:hint="eastAsia"/>
        </w:rPr>
        <w:t>3</w:t>
      </w:r>
      <w:r w:rsidRPr="00B01982">
        <w:tab/>
        <w:t>Evaluation</w:t>
      </w:r>
      <w:bookmarkEnd w:id="164"/>
    </w:p>
    <w:p w14:paraId="092E609B" w14:textId="10D5A2D4" w:rsidR="0067551B" w:rsidRPr="0067551B" w:rsidRDefault="003D1225" w:rsidP="00F9012A">
      <w:pPr>
        <w:rPr>
          <w:lang w:eastAsia="zh-CN"/>
        </w:rPr>
      </w:pPr>
      <w:r>
        <w:rPr>
          <w:rFonts w:hint="eastAsia"/>
          <w:lang w:eastAsia="zh-CN"/>
        </w:rPr>
        <w:t>T</w:t>
      </w:r>
      <w:r>
        <w:rPr>
          <w:lang w:eastAsia="zh-CN"/>
        </w:rPr>
        <w:t>BD</w:t>
      </w:r>
    </w:p>
    <w:p w14:paraId="2E1788C7" w14:textId="269441B1" w:rsidR="003D1225" w:rsidRPr="00047A47" w:rsidRDefault="003D1225" w:rsidP="003D1225">
      <w:pPr>
        <w:pStyle w:val="2"/>
      </w:pPr>
      <w:bookmarkStart w:id="165" w:name="_Toc119944106"/>
      <w:r w:rsidRPr="00047A47">
        <w:t>6.</w:t>
      </w:r>
      <w:r>
        <w:t>13</w:t>
      </w:r>
      <w:r w:rsidRPr="00047A47">
        <w:tab/>
        <w:t>Solution #</w:t>
      </w:r>
      <w:r>
        <w:t>13</w:t>
      </w:r>
      <w:r w:rsidRPr="00047A47">
        <w:t>: Support authorization of AI/ML model sharing By NWDAF containing MTLF</w:t>
      </w:r>
      <w:bookmarkEnd w:id="165"/>
      <w:r w:rsidRPr="00047A47">
        <w:t xml:space="preserve"> </w:t>
      </w:r>
    </w:p>
    <w:p w14:paraId="57E6F4E3" w14:textId="1EE20B69" w:rsidR="003D1225" w:rsidRPr="00047A47" w:rsidRDefault="003D1225" w:rsidP="003D1225">
      <w:pPr>
        <w:pStyle w:val="3"/>
      </w:pPr>
      <w:bookmarkStart w:id="166" w:name="_Toc119944107"/>
      <w:r w:rsidRPr="00047A47">
        <w:t>6.</w:t>
      </w:r>
      <w:r>
        <w:t>13</w:t>
      </w:r>
      <w:r w:rsidRPr="00047A47">
        <w:t>.1</w:t>
      </w:r>
      <w:r w:rsidRPr="00047A47">
        <w:tab/>
        <w:t>Introduction</w:t>
      </w:r>
      <w:bookmarkEnd w:id="166"/>
    </w:p>
    <w:p w14:paraId="524D83F4" w14:textId="77777777" w:rsidR="003D1225" w:rsidRPr="00047A47" w:rsidRDefault="003D1225" w:rsidP="003D1225">
      <w:r w:rsidRPr="00047A47">
        <w:t>This solution addresses Key issue #</w:t>
      </w:r>
      <w:r w:rsidRPr="00047A47">
        <w:rPr>
          <w:lang w:val="en-US"/>
        </w:rPr>
        <w:t>3</w:t>
      </w:r>
      <w:r w:rsidRPr="00047A47">
        <w:t>: Security for AI/ML model storage and sharing.</w:t>
      </w:r>
    </w:p>
    <w:p w14:paraId="02CBF92B" w14:textId="77777777" w:rsidR="003D1225" w:rsidRPr="00047A47" w:rsidRDefault="003D1225" w:rsidP="003D1225">
      <w:pPr>
        <w:tabs>
          <w:tab w:val="num" w:pos="720"/>
        </w:tabs>
        <w:rPr>
          <w:rFonts w:eastAsia="等线"/>
        </w:rPr>
      </w:pPr>
      <w:r w:rsidRPr="00047A47">
        <w:rPr>
          <w:rFonts w:eastAsia="等线"/>
        </w:rPr>
        <w:t xml:space="preserve">Since ML models are generally proprietary per provider and subject to intellectual property rights, NF Service consumers shall be authorized by the producer of the Model, i.e.  </w:t>
      </w:r>
      <w:r w:rsidRPr="00047A47">
        <w:rPr>
          <w:iCs/>
        </w:rPr>
        <w:t xml:space="preserve">NWDAF containing </w:t>
      </w:r>
      <w:r>
        <w:rPr>
          <w:iCs/>
        </w:rPr>
        <w:t>MTLF</w:t>
      </w:r>
      <w:r w:rsidRPr="00047A47">
        <w:rPr>
          <w:rFonts w:eastAsia="等线"/>
        </w:rPr>
        <w:t xml:space="preserve"> to access to the AI/ML models stored either in </w:t>
      </w:r>
      <w:r w:rsidRPr="00047A47">
        <w:rPr>
          <w:iCs/>
        </w:rPr>
        <w:t>NWDAF containing MTLF or ADRF.</w:t>
      </w:r>
    </w:p>
    <w:p w14:paraId="66228BB5" w14:textId="77777777" w:rsidR="003D1225" w:rsidRPr="00047A47" w:rsidRDefault="003D1225" w:rsidP="003D1225">
      <w:pPr>
        <w:rPr>
          <w:iCs/>
        </w:rPr>
      </w:pPr>
      <w:r w:rsidRPr="00047A47">
        <w:rPr>
          <w:rFonts w:eastAsia="等线"/>
        </w:rPr>
        <w:t xml:space="preserve">This solution proposes that </w:t>
      </w:r>
      <w:r w:rsidRPr="00047A47">
        <w:rPr>
          <w:iCs/>
        </w:rPr>
        <w:t>NWDAF containing MTLF to check the Vendor ID of NF consumer with its local authorization policy (e.g., Interoperability Indicator), upon receiving request to retrieve ML model trained by the NWDAF containing MTLF.</w:t>
      </w:r>
    </w:p>
    <w:p w14:paraId="56569B96" w14:textId="5A7D11D3" w:rsidR="003D1225" w:rsidRPr="00047A47" w:rsidRDefault="003D1225" w:rsidP="003D1225">
      <w:pPr>
        <w:pStyle w:val="3"/>
      </w:pPr>
      <w:bookmarkStart w:id="167" w:name="_Toc119944108"/>
      <w:r w:rsidRPr="00047A47">
        <w:t>6.</w:t>
      </w:r>
      <w:r>
        <w:t>13</w:t>
      </w:r>
      <w:r w:rsidRPr="00047A47">
        <w:t>.2</w:t>
      </w:r>
      <w:r w:rsidRPr="00047A47">
        <w:tab/>
        <w:t>Solution details</w:t>
      </w:r>
      <w:bookmarkEnd w:id="167"/>
    </w:p>
    <w:p w14:paraId="539BAB7F" w14:textId="63F9F123" w:rsidR="003D1225" w:rsidRDefault="003D1225" w:rsidP="003D1225">
      <w:r w:rsidRPr="00047A47">
        <w:t>Figure 6.</w:t>
      </w:r>
      <w:r>
        <w:t>13</w:t>
      </w:r>
      <w:r w:rsidRPr="00047A47">
        <w:t>.2-1 illustrates the high-level procedure of the proposed solution.</w:t>
      </w:r>
    </w:p>
    <w:p w14:paraId="160F1775" w14:textId="77777777" w:rsidR="003D1225" w:rsidRPr="00047A47" w:rsidRDefault="003D1225" w:rsidP="003D1225">
      <w:pPr>
        <w:pStyle w:val="TH"/>
        <w:rPr>
          <w:rFonts w:ascii="Times New Roman" w:hAnsi="Times New Roman"/>
        </w:rPr>
      </w:pPr>
      <w:r w:rsidRPr="000C6630">
        <w:object w:dxaOrig="8841" w:dyaOrig="11151" w14:anchorId="34B8BC2B">
          <v:shape id="_x0000_i1039" type="#_x0000_t75" style="width:423pt;height:532.8pt" o:ole="">
            <v:imagedata r:id="rId37" o:title=""/>
          </v:shape>
          <o:OLEObject Type="Embed" ProgID="Visio.Drawing.15" ShapeID="_x0000_i1039" DrawAspect="Content" ObjectID="_1730730688" r:id="rId38"/>
        </w:object>
      </w:r>
    </w:p>
    <w:p w14:paraId="5C03A1B1" w14:textId="487B8758" w:rsidR="003D1225" w:rsidRDefault="003D1225" w:rsidP="003D1225">
      <w:pPr>
        <w:pStyle w:val="TF"/>
      </w:pPr>
      <w:r w:rsidRPr="00E43474">
        <w:t>Figure 6.</w:t>
      </w:r>
      <w:r>
        <w:rPr>
          <w:lang w:eastAsia="zh-CN"/>
        </w:rPr>
        <w:t>13</w:t>
      </w:r>
      <w:r w:rsidRPr="00E43474">
        <w:t xml:space="preserve">.2-1: High-level procedure </w:t>
      </w:r>
      <w:r>
        <w:t>for a</w:t>
      </w:r>
      <w:r w:rsidRPr="00292B44">
        <w:t xml:space="preserve">uthorization of </w:t>
      </w:r>
      <w:r>
        <w:t>ML sharing by</w:t>
      </w:r>
      <w:r w:rsidRPr="00CB6230">
        <w:t xml:space="preserve"> NWDAF containing </w:t>
      </w:r>
      <w:r>
        <w:t>MTLF</w:t>
      </w:r>
    </w:p>
    <w:p w14:paraId="125EFA5D" w14:textId="77777777" w:rsidR="003D1225" w:rsidRPr="00047A47" w:rsidRDefault="003D1225" w:rsidP="003D1225">
      <w:pPr>
        <w:pStyle w:val="B1"/>
        <w:ind w:left="400" w:hanging="400"/>
        <w:rPr>
          <w:lang w:eastAsia="en-GB"/>
        </w:rPr>
      </w:pPr>
      <w:r w:rsidRPr="00047A47">
        <w:rPr>
          <w:lang w:eastAsia="en-GB"/>
        </w:rPr>
        <w:t>0a. NWDAF containing AnLF registers its NF profile in the NRF with Analytics ID(s) supported by NWDAF containing AnLF and its Vendor ID.</w:t>
      </w:r>
    </w:p>
    <w:p w14:paraId="60B78D50" w14:textId="77777777" w:rsidR="003D1225" w:rsidRPr="00047A47" w:rsidRDefault="003D1225" w:rsidP="003D1225">
      <w:pPr>
        <w:rPr>
          <w:lang w:eastAsia="en-GB"/>
        </w:rPr>
      </w:pPr>
      <w:r>
        <w:rPr>
          <w:lang w:eastAsia="en-GB"/>
        </w:rPr>
        <w:t xml:space="preserve">       </w:t>
      </w:r>
      <w:r w:rsidRPr="00047A47">
        <w:rPr>
          <w:lang w:eastAsia="en-GB"/>
        </w:rPr>
        <w:t xml:space="preserve">Assumption: The NRF can verify the Vendor ID of the NWDAF containing AnLF. </w:t>
      </w:r>
    </w:p>
    <w:p w14:paraId="7CB5137F" w14:textId="77777777" w:rsidR="003D1225" w:rsidRPr="00047A47" w:rsidRDefault="003D1225" w:rsidP="003D1225">
      <w:pPr>
        <w:pStyle w:val="EditorsNote"/>
        <w:rPr>
          <w:lang w:eastAsia="en-GB"/>
        </w:rPr>
      </w:pPr>
      <w:r>
        <w:rPr>
          <w:lang w:eastAsia="en-GB"/>
        </w:rPr>
        <w:t xml:space="preserve"> </w:t>
      </w:r>
      <w:r w:rsidRPr="00047A47">
        <w:rPr>
          <w:lang w:eastAsia="en-GB"/>
        </w:rPr>
        <w:t>Editor's Note: How the NRF verifies the Vendor ID of the NFDAF is pending the resolution of Key Issue #11 NRF validation of NFc for access token requests in TR 33.875 "Study on enhanced security aspects of the 5G Service Based Architecture (SBA)"</w:t>
      </w:r>
      <w:r>
        <w:rPr>
          <w:lang w:eastAsia="en-GB"/>
        </w:rPr>
        <w:t>.</w:t>
      </w:r>
    </w:p>
    <w:p w14:paraId="49B9DC62" w14:textId="77777777" w:rsidR="003D1225" w:rsidRPr="00047A47" w:rsidRDefault="003D1225" w:rsidP="003D1225">
      <w:pPr>
        <w:pStyle w:val="B1"/>
        <w:ind w:left="400" w:hanging="400"/>
        <w:rPr>
          <w:lang w:eastAsia="en-GB"/>
        </w:rPr>
      </w:pPr>
      <w:r w:rsidRPr="00047A47">
        <w:rPr>
          <w:lang w:eastAsia="en-GB"/>
        </w:rPr>
        <w:t>0b. NWDAF containing MTLF trains ML model and may encrypt the ML model per its vendor’s implementation and how the Model is encrypted is outside of 3GPP scope.</w:t>
      </w:r>
    </w:p>
    <w:p w14:paraId="7A486F25" w14:textId="77777777" w:rsidR="003D1225" w:rsidRPr="00047A47" w:rsidRDefault="003D1225" w:rsidP="003D1225">
      <w:pPr>
        <w:pStyle w:val="B1"/>
        <w:ind w:left="400" w:hanging="400"/>
        <w:rPr>
          <w:lang w:eastAsia="en-GB"/>
        </w:rPr>
      </w:pPr>
      <w:r w:rsidRPr="00047A47">
        <w:rPr>
          <w:lang w:eastAsia="en-GB"/>
        </w:rPr>
        <w:t xml:space="preserve">1. </w:t>
      </w:r>
      <w:r w:rsidRPr="00047A47">
        <w:rPr>
          <w:lang w:eastAsia="en-GB"/>
        </w:rPr>
        <w:tab/>
        <w:t>NWDAF containing MTLF determines the ML model can be stored in ADRF. NWDAF containing MTLF discovers and selects ADRF via NRF and stores the selected ADRF instance ID for the Model.</w:t>
      </w:r>
    </w:p>
    <w:p w14:paraId="47DCCC96" w14:textId="77777777" w:rsidR="003D1225" w:rsidRDefault="003D1225" w:rsidP="003D1225">
      <w:pPr>
        <w:pStyle w:val="B1"/>
        <w:ind w:left="400" w:hanging="400"/>
        <w:rPr>
          <w:lang w:eastAsia="en-GB"/>
        </w:rPr>
      </w:pPr>
      <w:r w:rsidRPr="00047A47">
        <w:rPr>
          <w:lang w:eastAsia="en-GB"/>
        </w:rPr>
        <w:lastRenderedPageBreak/>
        <w:t xml:space="preserve">2. </w:t>
      </w:r>
      <w:r w:rsidRPr="00047A47">
        <w:rPr>
          <w:lang w:eastAsia="en-GB"/>
        </w:rPr>
        <w:tab/>
        <w:t xml:space="preserve">NWDAF containing MTLF triggers the ADRF storage service to ADRF, with the Model Correlation ID and Model address in MTLF(URL1) in the message. </w:t>
      </w:r>
    </w:p>
    <w:p w14:paraId="7CA170ED" w14:textId="77777777" w:rsidR="003D1225" w:rsidRPr="00047A47" w:rsidRDefault="003D1225" w:rsidP="003D1225">
      <w:pPr>
        <w:pStyle w:val="B1"/>
        <w:ind w:left="400" w:hanging="400"/>
        <w:rPr>
          <w:lang w:eastAsia="en-GB"/>
        </w:rPr>
      </w:pPr>
      <w:r w:rsidRPr="00047A47">
        <w:rPr>
          <w:lang w:eastAsia="en-GB"/>
        </w:rPr>
        <w:t xml:space="preserve">3. </w:t>
      </w:r>
      <w:r w:rsidRPr="00047A47">
        <w:tab/>
      </w:r>
      <w:r w:rsidRPr="00047A47">
        <w:rPr>
          <w:lang w:eastAsia="en-GB"/>
        </w:rPr>
        <w:t>ADRF securely fetches the Model via URL1 from NWDAF containing MTLF. NWDAF containing MTLF verifies that the ADRF is the selected ADRF instance in step 2 and checks that the Model Correlation ID is correct. It is assumed there is no need to verify the vendor ID of ADRF.</w:t>
      </w:r>
    </w:p>
    <w:p w14:paraId="58763D84" w14:textId="77777777" w:rsidR="003D1225" w:rsidRPr="00047A47" w:rsidRDefault="003D1225" w:rsidP="003D1225">
      <w:pPr>
        <w:pStyle w:val="NO"/>
        <w:rPr>
          <w:lang w:eastAsia="en-GB"/>
        </w:rPr>
      </w:pPr>
      <w:r w:rsidRPr="00047A47">
        <w:rPr>
          <w:lang w:eastAsia="en-GB"/>
        </w:rPr>
        <w:t>NOTE: The signalling how the ADRF retrieves the Model from NWDAF containing MTLF is outside of 3GPP scope.</w:t>
      </w:r>
    </w:p>
    <w:p w14:paraId="4B22CFE3" w14:textId="77777777" w:rsidR="003D1225" w:rsidRPr="00047A47" w:rsidRDefault="003D1225" w:rsidP="003D1225">
      <w:pPr>
        <w:pStyle w:val="B1"/>
        <w:ind w:left="400" w:hanging="400"/>
        <w:rPr>
          <w:lang w:eastAsia="en-GB"/>
        </w:rPr>
      </w:pPr>
      <w:r w:rsidRPr="00047A47">
        <w:rPr>
          <w:lang w:eastAsia="en-GB"/>
        </w:rPr>
        <w:t xml:space="preserve">4. </w:t>
      </w:r>
      <w:r w:rsidRPr="00047A47">
        <w:rPr>
          <w:lang w:eastAsia="en-GB"/>
        </w:rPr>
        <w:tab/>
        <w:t>ADRF sends the response to NWDAF containing MTLF, with the model address in ADRF(URL2) in the message.</w:t>
      </w:r>
    </w:p>
    <w:p w14:paraId="118E16A0" w14:textId="77777777" w:rsidR="003D1225" w:rsidRPr="00047A47" w:rsidRDefault="003D1225" w:rsidP="003D1225">
      <w:pPr>
        <w:pStyle w:val="B1"/>
        <w:ind w:left="400" w:hanging="400"/>
        <w:rPr>
          <w:lang w:eastAsia="en-GB"/>
        </w:rPr>
      </w:pPr>
      <w:r w:rsidRPr="00047A47">
        <w:rPr>
          <w:lang w:eastAsia="en-GB"/>
        </w:rPr>
        <w:t xml:space="preserve">5. </w:t>
      </w:r>
      <w:r w:rsidRPr="00047A47">
        <w:rPr>
          <w:lang w:eastAsia="en-GB"/>
        </w:rPr>
        <w:tab/>
        <w:t xml:space="preserve">NWDAF containing AnLF performs discovery and selection procedure for NWDAF containing MTLF via NRF. </w:t>
      </w:r>
    </w:p>
    <w:p w14:paraId="1306C5D4" w14:textId="77777777" w:rsidR="003D1225" w:rsidRPr="00047A47" w:rsidRDefault="003D1225" w:rsidP="003D1225">
      <w:pPr>
        <w:pStyle w:val="B1"/>
        <w:ind w:left="400" w:hanging="400"/>
        <w:rPr>
          <w:lang w:eastAsia="en-GB"/>
        </w:rPr>
      </w:pPr>
      <w:r w:rsidRPr="00047A47">
        <w:rPr>
          <w:lang w:eastAsia="en-GB"/>
        </w:rPr>
        <w:t xml:space="preserve">6. </w:t>
      </w:r>
      <w:r w:rsidRPr="00047A47">
        <w:rPr>
          <w:lang w:eastAsia="en-GB"/>
        </w:rPr>
        <w:tab/>
        <w:t>NWDAF containing AnLF performs Nnwdaf_MLModelProvision service operation to NWDAF containing MTLF, with Analytics ID and Vendor ID in the message, to retrieve ML models for the Analytics ID.</w:t>
      </w:r>
    </w:p>
    <w:p w14:paraId="05E0175B" w14:textId="77777777" w:rsidR="003D1225" w:rsidRPr="00047A47" w:rsidRDefault="003D1225" w:rsidP="003D1225">
      <w:pPr>
        <w:pStyle w:val="B1"/>
        <w:ind w:left="400" w:hanging="400"/>
        <w:rPr>
          <w:lang w:eastAsia="en-GB"/>
        </w:rPr>
      </w:pPr>
      <w:r w:rsidRPr="00047A47">
        <w:rPr>
          <w:lang w:eastAsia="en-GB"/>
        </w:rPr>
        <w:t xml:space="preserve">7. </w:t>
      </w:r>
      <w:r w:rsidRPr="00047A47">
        <w:tab/>
      </w:r>
      <w:r w:rsidRPr="00047A47">
        <w:rPr>
          <w:lang w:eastAsia="en-GB"/>
        </w:rPr>
        <w:t xml:space="preserve">NWDAF containing MTLF retrieves the NF profile of the NWDAF containing AnLF from NRF and gets NWDAF containing AnLF's Vendor ID from the NF profile. NWDAF containing MTLF verifies that the NWDAF containing AnLF's Vendor ID in the request message is same as the Vendor ID in its NF profile and is included in the Interoperability ID for the Analytics ID. </w:t>
      </w:r>
    </w:p>
    <w:p w14:paraId="00ECC086" w14:textId="77777777" w:rsidR="003D1225" w:rsidRPr="00047A47" w:rsidRDefault="003D1225" w:rsidP="003D1225">
      <w:pPr>
        <w:pStyle w:val="EditorsNote"/>
        <w:rPr>
          <w:lang w:eastAsia="en-GB"/>
        </w:rPr>
      </w:pPr>
      <w:r w:rsidRPr="00047A47">
        <w:rPr>
          <w:lang w:eastAsia="en-GB"/>
        </w:rPr>
        <w:t>Editor's Note: It is FFS whether MTLF can also verify the Vendor ID of the AnLF based on the authentication procedure for the AnLF.</w:t>
      </w:r>
    </w:p>
    <w:p w14:paraId="15A28C94" w14:textId="77777777" w:rsidR="003D1225" w:rsidRPr="00047A47" w:rsidRDefault="003D1225" w:rsidP="003D1225">
      <w:pPr>
        <w:pStyle w:val="B1"/>
        <w:ind w:left="400" w:hanging="400"/>
        <w:rPr>
          <w:lang w:eastAsia="en-GB"/>
        </w:rPr>
      </w:pPr>
      <w:r w:rsidRPr="00047A47">
        <w:rPr>
          <w:lang w:eastAsia="en-GB"/>
        </w:rPr>
        <w:tab/>
        <w:t xml:space="preserve">If verification is successful, NWDAF containing MTLF determines the ML model to be shared for the requested Analytics ID and stored the NF instance ID of NWDAF containing AnLF as part of allowed NF instance list for the ML model. </w:t>
      </w:r>
    </w:p>
    <w:p w14:paraId="17F7D094" w14:textId="77777777" w:rsidR="003D1225" w:rsidRPr="00047A47" w:rsidRDefault="003D1225" w:rsidP="003D1225">
      <w:pPr>
        <w:pStyle w:val="B1"/>
        <w:ind w:left="400" w:hanging="400"/>
        <w:rPr>
          <w:lang w:eastAsia="en-GB"/>
        </w:rPr>
      </w:pPr>
      <w:r w:rsidRPr="00047A47">
        <w:rPr>
          <w:lang w:eastAsia="en-GB"/>
        </w:rPr>
        <w:t xml:space="preserve">8. </w:t>
      </w:r>
      <w:r w:rsidRPr="00047A47">
        <w:tab/>
      </w:r>
      <w:r w:rsidRPr="00047A47">
        <w:rPr>
          <w:lang w:eastAsia="en-GB"/>
        </w:rPr>
        <w:t>If the determined ML model is stored in ADRF, NWDAF containing MTLF triggers the ADRF storage Update service to ADRF, with the Model Correlation ID and allowed NF instance list in the message. The ADRF stores the allowed NF instance list for the ML model referenced by the Model Correlation ID.</w:t>
      </w:r>
    </w:p>
    <w:p w14:paraId="19096F55" w14:textId="77777777" w:rsidR="003D1225" w:rsidRPr="00047A47" w:rsidRDefault="003D1225" w:rsidP="003D1225">
      <w:pPr>
        <w:pStyle w:val="B1"/>
        <w:ind w:left="400" w:hanging="400"/>
        <w:rPr>
          <w:lang w:eastAsia="en-GB"/>
        </w:rPr>
      </w:pPr>
      <w:r w:rsidRPr="00047A47">
        <w:rPr>
          <w:lang w:eastAsia="en-GB"/>
        </w:rPr>
        <w:t>9.</w:t>
      </w:r>
      <w:r w:rsidRPr="00047A47">
        <w:rPr>
          <w:lang w:eastAsia="en-GB"/>
        </w:rPr>
        <w:tab/>
        <w:t xml:space="preserve">NWDAF containing MTLF sends </w:t>
      </w:r>
      <w:r w:rsidRPr="00047A47">
        <w:rPr>
          <w:noProof/>
          <w:lang w:eastAsia="en-GB"/>
        </w:rPr>
        <w:t>Nnwdaf_MLModelProvision</w:t>
      </w:r>
      <w:r w:rsidRPr="00047A47">
        <w:rPr>
          <w:lang w:eastAsia="en-GB"/>
        </w:rPr>
        <w:t xml:space="preserve"> Notification to NWDAF containing AnLF with the address of the determined ML model in the message, which can be either the one stored in NWDAF containing MTLF or in ADRF.</w:t>
      </w:r>
    </w:p>
    <w:p w14:paraId="1A00DC7F" w14:textId="77777777" w:rsidR="003D1225" w:rsidRPr="00047A47" w:rsidRDefault="003D1225" w:rsidP="003D1225">
      <w:pPr>
        <w:pStyle w:val="B1"/>
        <w:ind w:left="400" w:hanging="400"/>
        <w:rPr>
          <w:lang w:eastAsia="en-GB"/>
        </w:rPr>
      </w:pPr>
      <w:r w:rsidRPr="00047A47">
        <w:rPr>
          <w:lang w:eastAsia="en-GB"/>
        </w:rPr>
        <w:t xml:space="preserve">10.  NWDAF containing AnLF retrieves the target ML model via the URL received from step 9. </w:t>
      </w:r>
    </w:p>
    <w:p w14:paraId="2E17B058" w14:textId="77777777" w:rsidR="003D1225" w:rsidRPr="00047A47" w:rsidRDefault="003D1225" w:rsidP="003D1225">
      <w:pPr>
        <w:pStyle w:val="B1"/>
        <w:ind w:left="400" w:hanging="400"/>
        <w:rPr>
          <w:lang w:eastAsia="en-GB"/>
        </w:rPr>
      </w:pPr>
      <w:r w:rsidRPr="00047A47">
        <w:rPr>
          <w:lang w:eastAsia="en-GB"/>
        </w:rPr>
        <w:tab/>
        <w:t>If the ML model is stored in NWDAF containing MTLF, NWDAF containing MTLF verifies that the NWDAF containing AnLF is the stored NF consumer instance in step 7. If the ML model is stored in ADRF, ADRF verifies that the NWDAF containing AnLF is part of allowed NF instance list received in step 8. If verification is successful, NWDAF containing AnLF is authorized to retrieve the ML model.</w:t>
      </w:r>
    </w:p>
    <w:p w14:paraId="5DD4E4A4" w14:textId="77777777" w:rsidR="003D1225" w:rsidRPr="00047A47" w:rsidRDefault="003D1225" w:rsidP="003D1225">
      <w:pPr>
        <w:pStyle w:val="NO"/>
        <w:rPr>
          <w:lang w:eastAsia="en-GB"/>
        </w:rPr>
      </w:pPr>
      <w:r w:rsidRPr="00047A47">
        <w:rPr>
          <w:lang w:eastAsia="en-GB"/>
        </w:rPr>
        <w:t>NOTE: The signalling how the NWDAF containing AnLF retrieves the Model from NWDAF containing MTLF or ADRF is outside of 3GPP scope.</w:t>
      </w:r>
    </w:p>
    <w:p w14:paraId="4B544068" w14:textId="77777777" w:rsidR="003D1225" w:rsidRPr="00047A47" w:rsidRDefault="003D1225" w:rsidP="003D1225">
      <w:pPr>
        <w:pStyle w:val="B1"/>
        <w:ind w:left="400" w:hanging="400"/>
      </w:pPr>
      <w:r w:rsidRPr="00047A47">
        <w:rPr>
          <w:lang w:eastAsia="en-GB"/>
        </w:rPr>
        <w:t>11.</w:t>
      </w:r>
      <w:r w:rsidRPr="00047A47">
        <w:rPr>
          <w:lang w:eastAsia="en-GB"/>
        </w:rPr>
        <w:tab/>
        <w:t>NWDAF containing AnLF decrypts the received ML model per the vendor’s implementation and how the ML model is decrypted is outside of 3GPP scope.</w:t>
      </w:r>
      <w:r w:rsidRPr="00047A47">
        <w:t xml:space="preserve"> </w:t>
      </w:r>
    </w:p>
    <w:p w14:paraId="7A37A940" w14:textId="77777777" w:rsidR="003D1225" w:rsidRDefault="003D1225" w:rsidP="003D1225">
      <w:pPr>
        <w:pStyle w:val="EditorsNote"/>
        <w:rPr>
          <w:lang w:val="en-US"/>
        </w:rPr>
      </w:pPr>
      <w:r>
        <w:rPr>
          <w:lang w:val="en-US"/>
        </w:rPr>
        <w:t>Editor's Note: Alignment of the procedure with SA2 conclusions is ffs.</w:t>
      </w:r>
    </w:p>
    <w:p w14:paraId="6D75AB14" w14:textId="2A47F36C" w:rsidR="003D1225" w:rsidRPr="006142EC" w:rsidRDefault="003D1225" w:rsidP="00F9012A">
      <w:pPr>
        <w:pStyle w:val="EditorsNote"/>
        <w:rPr>
          <w:lang w:val="en-US"/>
        </w:rPr>
      </w:pPr>
      <w:r>
        <w:rPr>
          <w:lang w:val="en-US"/>
        </w:rPr>
        <w:t xml:space="preserve">Editor's Note: </w:t>
      </w:r>
      <w:r>
        <w:t>How the solution addresses the first security requirement is FFS.</w:t>
      </w:r>
    </w:p>
    <w:p w14:paraId="56312057" w14:textId="480318A7" w:rsidR="003D1225" w:rsidRPr="00047A47" w:rsidRDefault="003D1225" w:rsidP="003D1225">
      <w:pPr>
        <w:pStyle w:val="3"/>
        <w:rPr>
          <w:rFonts w:ascii="Times New Roman" w:hAnsi="Times New Roman"/>
          <w:sz w:val="20"/>
          <w:lang w:val="en-US"/>
        </w:rPr>
      </w:pPr>
      <w:r w:rsidRPr="00047A47">
        <w:fldChar w:fldCharType="begin"/>
      </w:r>
      <w:r w:rsidR="00000000">
        <w:fldChar w:fldCharType="separate"/>
      </w:r>
      <w:r w:rsidRPr="00047A47">
        <w:fldChar w:fldCharType="end"/>
      </w:r>
      <w:bookmarkStart w:id="168" w:name="_Toc112749620"/>
      <w:bookmarkStart w:id="169" w:name="_Toc112948991"/>
      <w:bookmarkStart w:id="170" w:name="_Toc119944109"/>
      <w:r w:rsidRPr="00047A47">
        <w:t>6.</w:t>
      </w:r>
      <w:r>
        <w:t>13</w:t>
      </w:r>
      <w:r w:rsidRPr="00047A47">
        <w:t>.</w:t>
      </w:r>
      <w:r w:rsidRPr="00047A47">
        <w:rPr>
          <w:rFonts w:hint="eastAsia"/>
        </w:rPr>
        <w:t>3</w:t>
      </w:r>
      <w:r w:rsidRPr="00047A47">
        <w:tab/>
        <w:t>Evaluation</w:t>
      </w:r>
      <w:bookmarkEnd w:id="168"/>
      <w:bookmarkEnd w:id="169"/>
      <w:bookmarkEnd w:id="170"/>
    </w:p>
    <w:p w14:paraId="715A20A8" w14:textId="70082690" w:rsidR="003D1225" w:rsidRDefault="003D1225" w:rsidP="003D1225">
      <w:pPr>
        <w:rPr>
          <w:lang w:eastAsia="zh-CN"/>
        </w:rPr>
      </w:pPr>
      <w:r>
        <w:rPr>
          <w:rFonts w:hint="eastAsia"/>
          <w:lang w:eastAsia="zh-CN"/>
        </w:rPr>
        <w:t>T</w:t>
      </w:r>
      <w:r>
        <w:rPr>
          <w:lang w:eastAsia="zh-CN"/>
        </w:rPr>
        <w:t>BD</w:t>
      </w:r>
    </w:p>
    <w:p w14:paraId="78448103" w14:textId="5A282095" w:rsidR="0043045E" w:rsidRDefault="0043045E" w:rsidP="0043045E">
      <w:pPr>
        <w:pStyle w:val="2"/>
        <w:rPr>
          <w:rFonts w:eastAsia="等线"/>
        </w:rPr>
      </w:pPr>
      <w:bookmarkStart w:id="171" w:name="_Toc107933438"/>
      <w:bookmarkStart w:id="172" w:name="_Toc119944110"/>
      <w:r>
        <w:t>6.</w:t>
      </w:r>
      <w:r>
        <w:rPr>
          <w:lang w:val="en-US" w:eastAsia="zh-CN"/>
        </w:rPr>
        <w:t>14</w:t>
      </w:r>
      <w:r>
        <w:rPr>
          <w:rFonts w:eastAsia="等线"/>
        </w:rPr>
        <w:tab/>
        <w:t>Solution #</w:t>
      </w:r>
      <w:r>
        <w:rPr>
          <w:rFonts w:eastAsia="等线"/>
          <w:lang w:val="en-US" w:eastAsia="zh-CN"/>
        </w:rPr>
        <w:t>14</w:t>
      </w:r>
      <w:r>
        <w:rPr>
          <w:rFonts w:eastAsia="等线"/>
        </w:rPr>
        <w:t>:</w:t>
      </w:r>
      <w:bookmarkEnd w:id="171"/>
      <w:r>
        <w:rPr>
          <w:rFonts w:eastAsia="等线" w:hint="eastAsia"/>
          <w:lang w:val="en-US" w:eastAsia="zh-CN"/>
        </w:rPr>
        <w:t xml:space="preserve"> Protection of data and analytics exchange in roaming case using Secure Multi-party Computation</w:t>
      </w:r>
      <w:bookmarkEnd w:id="172"/>
    </w:p>
    <w:p w14:paraId="7716595B" w14:textId="6F59EA8D" w:rsidR="0043045E" w:rsidRDefault="0043045E" w:rsidP="0043045E">
      <w:pPr>
        <w:pStyle w:val="3"/>
        <w:rPr>
          <w:rFonts w:eastAsia="等线"/>
        </w:rPr>
      </w:pPr>
      <w:bookmarkStart w:id="173" w:name="_Toc107933439"/>
      <w:bookmarkStart w:id="174" w:name="_Toc119944111"/>
      <w:r>
        <w:t>6.</w:t>
      </w:r>
      <w:r>
        <w:rPr>
          <w:lang w:val="en-US" w:eastAsia="zh-CN"/>
        </w:rPr>
        <w:t>14</w:t>
      </w:r>
      <w:r>
        <w:rPr>
          <w:rFonts w:eastAsia="等线"/>
        </w:rPr>
        <w:t>.1</w:t>
      </w:r>
      <w:r>
        <w:rPr>
          <w:rFonts w:eastAsia="等线"/>
        </w:rPr>
        <w:tab/>
        <w:t>Introduction</w:t>
      </w:r>
      <w:bookmarkEnd w:id="173"/>
      <w:bookmarkEnd w:id="174"/>
    </w:p>
    <w:p w14:paraId="2F6EEF45" w14:textId="77777777" w:rsidR="0043045E" w:rsidRDefault="0043045E" w:rsidP="0043045E">
      <w:pPr>
        <w:rPr>
          <w:rFonts w:eastAsia="等线"/>
          <w:lang w:eastAsia="zh-CN"/>
        </w:rPr>
      </w:pPr>
      <w:r>
        <w:rPr>
          <w:rFonts w:eastAsia="等线" w:hint="eastAsia"/>
          <w:lang w:eastAsia="zh-CN"/>
        </w:rPr>
        <w:t>T</w:t>
      </w:r>
      <w:r>
        <w:rPr>
          <w:rFonts w:eastAsia="等线"/>
          <w:lang w:eastAsia="zh-CN"/>
        </w:rPr>
        <w:t xml:space="preserve">his solution is addressing </w:t>
      </w:r>
      <w:r>
        <w:rPr>
          <w:rFonts w:eastAsia="等线" w:hint="eastAsia"/>
          <w:lang w:val="en-US" w:eastAsia="zh-CN"/>
        </w:rPr>
        <w:t xml:space="preserve">on </w:t>
      </w:r>
      <w:r>
        <w:rPr>
          <w:rFonts w:eastAsia="等线"/>
          <w:lang w:eastAsia="zh-CN"/>
        </w:rPr>
        <w:t>KI#</w:t>
      </w:r>
      <w:r>
        <w:rPr>
          <w:rFonts w:eastAsia="等线" w:hint="eastAsia"/>
          <w:lang w:val="en-US" w:eastAsia="zh-CN"/>
        </w:rPr>
        <w:t>1</w:t>
      </w:r>
      <w:r>
        <w:rPr>
          <w:rFonts w:eastAsia="等线"/>
          <w:lang w:eastAsia="zh-CN"/>
        </w:rPr>
        <w:t xml:space="preserve">. </w:t>
      </w:r>
    </w:p>
    <w:p w14:paraId="4DDE039B" w14:textId="77777777" w:rsidR="0043045E" w:rsidRDefault="0043045E" w:rsidP="0043045E">
      <w:pPr>
        <w:rPr>
          <w:rFonts w:eastAsia="等线"/>
          <w:lang w:val="en-US" w:eastAsia="zh-CN"/>
        </w:rPr>
      </w:pPr>
      <w:r>
        <w:rPr>
          <w:rFonts w:eastAsia="等线" w:hint="eastAsia"/>
          <w:lang w:val="en-US" w:eastAsia="zh-CN"/>
        </w:rPr>
        <w:t>In the scenario where the NWDAF consumer collects data from multiple PLMNs</w:t>
      </w:r>
      <w:r>
        <w:rPr>
          <w:rFonts w:eastAsia="等线"/>
          <w:lang w:val="en-US" w:eastAsia="zh-CN"/>
        </w:rPr>
        <w:t xml:space="preserve">, </w:t>
      </w:r>
      <w:r>
        <w:rPr>
          <w:rFonts w:eastAsia="等线" w:hint="eastAsia"/>
          <w:lang w:val="en-US" w:eastAsia="zh-CN"/>
        </w:rPr>
        <w:t>P</w:t>
      </w:r>
      <w:r>
        <w:rPr>
          <w:rFonts w:eastAsia="等线"/>
          <w:lang w:eastAsia="zh-CN"/>
        </w:rPr>
        <w:t>LMNs need the ability to control the amount of data exposed and to abstract or hide network-internal aspects based on operator policy, regulatory constraints and/or roaming agreements</w:t>
      </w:r>
      <w:r>
        <w:rPr>
          <w:rFonts w:eastAsia="等线" w:hint="eastAsia"/>
          <w:lang w:val="en-US" w:eastAsia="zh-CN"/>
        </w:rPr>
        <w:t>. But if the data processed method used by different PLMNs is different, it is possible that the data converged in NWDAF consumer could not be effective used.</w:t>
      </w:r>
      <w:r>
        <w:rPr>
          <w:rFonts w:eastAsia="等线" w:hint="eastAsia"/>
          <w:lang w:eastAsia="zh-CN"/>
        </w:rPr>
        <w:t xml:space="preserve"> </w:t>
      </w:r>
    </w:p>
    <w:p w14:paraId="593D2D78" w14:textId="77777777" w:rsidR="0043045E" w:rsidRDefault="0043045E" w:rsidP="0043045E">
      <w:pPr>
        <w:rPr>
          <w:rFonts w:eastAsia="等线"/>
          <w:lang w:val="en-US" w:eastAsia="zh-CN"/>
        </w:rPr>
      </w:pPr>
      <w:r>
        <w:rPr>
          <w:rFonts w:eastAsia="等线" w:hint="eastAsia"/>
          <w:lang w:val="en-US" w:eastAsia="zh-CN"/>
        </w:rPr>
        <w:lastRenderedPageBreak/>
        <w:t xml:space="preserve">To ensure data provided by multiple data sources can be used and to protect sensitive data not exposed to other operators, this solution proposes a security protection scheme based on secure multi-party computation. </w:t>
      </w:r>
    </w:p>
    <w:p w14:paraId="1B063E78" w14:textId="4F50D6F3" w:rsidR="0043045E" w:rsidRDefault="0043045E" w:rsidP="0043045E">
      <w:pPr>
        <w:pStyle w:val="3"/>
        <w:rPr>
          <w:rFonts w:eastAsia="等线"/>
        </w:rPr>
      </w:pPr>
      <w:bookmarkStart w:id="175" w:name="_Toc107933440"/>
      <w:bookmarkStart w:id="176" w:name="_Toc119944112"/>
      <w:r>
        <w:rPr>
          <w:rFonts w:eastAsia="等线" w:hint="eastAsia"/>
          <w:lang w:val="en-US" w:eastAsia="zh-CN"/>
        </w:rPr>
        <w:t>6.</w:t>
      </w:r>
      <w:r>
        <w:rPr>
          <w:rFonts w:eastAsia="等线"/>
          <w:lang w:val="en-US" w:eastAsia="zh-CN"/>
        </w:rPr>
        <w:t>14</w:t>
      </w:r>
      <w:r>
        <w:rPr>
          <w:rFonts w:eastAsia="等线"/>
        </w:rPr>
        <w:t>.2</w:t>
      </w:r>
      <w:r>
        <w:rPr>
          <w:rFonts w:eastAsia="等线"/>
        </w:rPr>
        <w:tab/>
        <w:t>Solution details</w:t>
      </w:r>
      <w:bookmarkEnd w:id="175"/>
      <w:bookmarkEnd w:id="176"/>
    </w:p>
    <w:p w14:paraId="59974E52" w14:textId="5E8377E6" w:rsidR="0043045E" w:rsidRDefault="0043045E" w:rsidP="0043045E">
      <w:pPr>
        <w:pStyle w:val="4"/>
        <w:ind w:left="0" w:firstLine="0"/>
        <w:rPr>
          <w:rFonts w:eastAsia="等线"/>
          <w:lang w:val="en-US" w:eastAsia="zh-CN"/>
        </w:rPr>
      </w:pPr>
      <w:bookmarkStart w:id="177" w:name="_Toc119944113"/>
      <w:r>
        <w:rPr>
          <w:rFonts w:eastAsia="等线" w:hint="eastAsia"/>
          <w:lang w:val="en-US" w:eastAsia="zh-CN"/>
        </w:rPr>
        <w:t>6.</w:t>
      </w:r>
      <w:r>
        <w:rPr>
          <w:rFonts w:eastAsia="等线"/>
          <w:lang w:val="en-US" w:eastAsia="zh-CN"/>
        </w:rPr>
        <w:t>14</w:t>
      </w:r>
      <w:r>
        <w:rPr>
          <w:rFonts w:eastAsia="等线" w:hint="eastAsia"/>
          <w:lang w:val="en-US" w:eastAsia="zh-CN"/>
        </w:rPr>
        <w:t>.2.1 Data Privacy Computing Function DPCF</w:t>
      </w:r>
      <w:bookmarkEnd w:id="177"/>
    </w:p>
    <w:p w14:paraId="1CA479A1" w14:textId="77777777" w:rsidR="0043045E" w:rsidRDefault="0043045E" w:rsidP="0043045E">
      <w:pPr>
        <w:rPr>
          <w:lang w:val="en-US" w:eastAsia="zh-CN"/>
        </w:rPr>
      </w:pPr>
      <w:r>
        <w:rPr>
          <w:rFonts w:hint="eastAsia"/>
          <w:lang w:val="en-US" w:eastAsia="zh-CN"/>
        </w:rPr>
        <w:t xml:space="preserve">This contribution </w:t>
      </w:r>
      <w:proofErr w:type="gramStart"/>
      <w:r>
        <w:rPr>
          <w:rFonts w:hint="eastAsia"/>
          <w:lang w:val="en-US" w:eastAsia="zh-CN"/>
        </w:rPr>
        <w:t>introduce</w:t>
      </w:r>
      <w:proofErr w:type="gramEnd"/>
      <w:r>
        <w:rPr>
          <w:rFonts w:hint="eastAsia"/>
          <w:lang w:val="en-US" w:eastAsia="zh-CN"/>
        </w:rPr>
        <w:t xml:space="preserve"> a data privacy computing function to proceed data </w:t>
      </w:r>
      <w:r>
        <w:rPr>
          <w:rFonts w:eastAsia="等线"/>
          <w:lang w:val="en-US" w:eastAsia="zh-CN"/>
        </w:rPr>
        <w:t>anonymization or desensitization</w:t>
      </w:r>
      <w:r>
        <w:rPr>
          <w:rFonts w:eastAsia="等线" w:hint="eastAsia"/>
          <w:lang w:val="en-US" w:eastAsia="zh-CN"/>
        </w:rPr>
        <w:t>.</w:t>
      </w:r>
    </w:p>
    <w:p w14:paraId="6CDAE728" w14:textId="77777777" w:rsidR="0043045E" w:rsidRDefault="0043045E" w:rsidP="0043045E">
      <w:pPr>
        <w:rPr>
          <w:lang w:val="en-US" w:eastAsia="zh-CN"/>
        </w:rPr>
      </w:pPr>
      <w:r>
        <w:rPr>
          <w:lang w:val="en-US" w:eastAsia="zh-CN"/>
        </w:rPr>
        <w:t xml:space="preserve">When the NWDAF of the visited network initiates a data request across the network, it sets a priority list (1, 2, 3...) according to the number of destination operators, and assigns the priority value to </w:t>
      </w:r>
      <w:r>
        <w:rPr>
          <w:rFonts w:hint="eastAsia"/>
          <w:lang w:val="en-US" w:eastAsia="zh-CN"/>
        </w:rPr>
        <w:t>d</w:t>
      </w:r>
      <w:r>
        <w:rPr>
          <w:lang w:val="en-US" w:eastAsia="zh-CN"/>
        </w:rPr>
        <w:t>ifferent home operators</w:t>
      </w:r>
      <w:r>
        <w:rPr>
          <w:rFonts w:hint="eastAsia"/>
          <w:lang w:val="en-US" w:eastAsia="zh-CN"/>
        </w:rPr>
        <w:t xml:space="preserve"> </w:t>
      </w:r>
      <w:proofErr w:type="gramStart"/>
      <w:r>
        <w:rPr>
          <w:rFonts w:hint="eastAsia"/>
          <w:lang w:val="en-US" w:eastAsia="zh-CN"/>
        </w:rPr>
        <w:t>though</w:t>
      </w:r>
      <w:r>
        <w:rPr>
          <w:lang w:val="en-US" w:eastAsia="zh-CN"/>
        </w:rPr>
        <w:t xml:space="preserve">  encapsulat</w:t>
      </w:r>
      <w:r>
        <w:rPr>
          <w:rFonts w:hint="eastAsia"/>
          <w:lang w:val="en-US" w:eastAsia="zh-CN"/>
        </w:rPr>
        <w:t>ing</w:t>
      </w:r>
      <w:proofErr w:type="gramEnd"/>
      <w:r>
        <w:rPr>
          <w:lang w:val="en-US" w:eastAsia="zh-CN"/>
        </w:rPr>
        <w:t xml:space="preserve"> the value "priority=X (X=1, 2, 3...)" in the service request message. The parameter “priority indicator”</w:t>
      </w:r>
      <w:r>
        <w:rPr>
          <w:rFonts w:hint="eastAsia"/>
          <w:lang w:val="en-US" w:eastAsia="zh-CN"/>
        </w:rPr>
        <w:t xml:space="preserve"> </w:t>
      </w:r>
      <w:r>
        <w:rPr>
          <w:lang w:val="en-US" w:eastAsia="zh-CN"/>
        </w:rPr>
        <w:t xml:space="preserve">includes the priority of the current network, the priority of other networks and the network address. After the home operator NFp receives the service request, the NFp returns the requested data and priority value to the data privacy computing function DPCF. After the DPCF receives the data and the priority value, the DPCF1 of the home network PLMN1 with the higher priority initiates </w:t>
      </w:r>
      <w:proofErr w:type="gramStart"/>
      <w:r>
        <w:rPr>
          <w:lang w:val="en-US" w:eastAsia="zh-CN"/>
        </w:rPr>
        <w:t>an</w:t>
      </w:r>
      <w:proofErr w:type="gramEnd"/>
      <w:r>
        <w:rPr>
          <w:lang w:val="en-US" w:eastAsia="zh-CN"/>
        </w:rPr>
        <w:t xml:space="preserve"> request to the DPCF2 of the other home network PLMN2 with the lower priority. After the DPCF2 verifies the priority, the DPCF1 and DPCF2 will </w:t>
      </w:r>
      <w:r>
        <w:rPr>
          <w:rFonts w:hint="eastAsia"/>
          <w:lang w:val="en-US" w:eastAsia="zh-CN"/>
        </w:rPr>
        <w:t>use</w:t>
      </w:r>
      <w:r>
        <w:rPr>
          <w:lang w:val="en-US" w:eastAsia="zh-CN"/>
        </w:rPr>
        <w:t xml:space="preserve"> secure multi-party computation</w:t>
      </w:r>
      <w:r>
        <w:rPr>
          <w:rFonts w:hint="eastAsia"/>
          <w:lang w:val="en-US" w:eastAsia="zh-CN"/>
        </w:rPr>
        <w:t xml:space="preserve"> to proceed data </w:t>
      </w:r>
      <w:r>
        <w:rPr>
          <w:rFonts w:eastAsia="等线"/>
          <w:lang w:val="en-US" w:eastAsia="zh-CN"/>
        </w:rPr>
        <w:t>anonymization or desensitization</w:t>
      </w:r>
      <w:r>
        <w:rPr>
          <w:lang w:val="en-US" w:eastAsia="zh-CN"/>
        </w:rPr>
        <w:t>.</w:t>
      </w:r>
    </w:p>
    <w:p w14:paraId="24E2E949" w14:textId="727434A8" w:rsidR="0043045E" w:rsidRDefault="0043045E" w:rsidP="0043045E">
      <w:pPr>
        <w:pStyle w:val="4"/>
        <w:ind w:left="0" w:firstLine="0"/>
        <w:rPr>
          <w:rFonts w:eastAsia="等线"/>
          <w:lang w:val="en-US" w:eastAsia="zh-CN"/>
        </w:rPr>
      </w:pPr>
      <w:bookmarkStart w:id="178" w:name="_Toc119944114"/>
      <w:r>
        <w:rPr>
          <w:rFonts w:eastAsia="等线" w:hint="eastAsia"/>
          <w:lang w:val="en-US" w:eastAsia="zh-CN"/>
        </w:rPr>
        <w:t>6.</w:t>
      </w:r>
      <w:r>
        <w:rPr>
          <w:rFonts w:eastAsia="等线"/>
          <w:lang w:val="en-US" w:eastAsia="zh-CN"/>
        </w:rPr>
        <w:t>14</w:t>
      </w:r>
      <w:r>
        <w:rPr>
          <w:rFonts w:eastAsia="等线" w:hint="eastAsia"/>
          <w:lang w:val="en-US" w:eastAsia="zh-CN"/>
        </w:rPr>
        <w:t>.2.2 Data collection protection architecture based on Secure Multi-party Computation</w:t>
      </w:r>
      <w:bookmarkEnd w:id="178"/>
    </w:p>
    <w:p w14:paraId="301C63D2" w14:textId="77777777" w:rsidR="0043045E" w:rsidRDefault="0043045E" w:rsidP="0043045E">
      <w:pPr>
        <w:rPr>
          <w:lang w:val="en-US" w:eastAsia="zh-CN"/>
        </w:rPr>
      </w:pPr>
      <w:r>
        <w:rPr>
          <w:rFonts w:hint="eastAsia"/>
          <w:lang w:val="en-US" w:eastAsia="zh-CN"/>
        </w:rPr>
        <w:t>The scenario is NWDAF in visit network c</w:t>
      </w:r>
      <w:r>
        <w:rPr>
          <w:lang w:val="en-US" w:eastAsia="zh-CN"/>
        </w:rPr>
        <w:t>ollecting data from multiple home operators, DPCF performs a secure multi-party computation process</w:t>
      </w:r>
      <w:r>
        <w:rPr>
          <w:rFonts w:hint="eastAsia"/>
          <w:lang w:val="en-US" w:eastAsia="zh-CN"/>
        </w:rPr>
        <w:t>.</w:t>
      </w:r>
    </w:p>
    <w:p w14:paraId="4C2E4202" w14:textId="77777777" w:rsidR="0043045E" w:rsidRDefault="0043045E" w:rsidP="0043045E">
      <w:pPr>
        <w:rPr>
          <w:sz w:val="24"/>
          <w:lang w:val="en-US" w:eastAsia="zh-CN"/>
        </w:rPr>
      </w:pPr>
      <w:r>
        <w:rPr>
          <w:rFonts w:hint="eastAsia"/>
          <w:sz w:val="24"/>
          <w:lang w:val="en-US" w:eastAsia="zh-CN"/>
        </w:rPr>
        <w:object w:dxaOrig="19678" w:dyaOrig="13633" w14:anchorId="5ED04DC6">
          <v:shape id="Object 2" o:spid="_x0000_i1040" type="#_x0000_t75" style="width:415.2pt;height:287.4pt" o:ole="">
            <v:imagedata r:id="rId39" o:title=""/>
            <o:lock v:ext="edit" aspectratio="f"/>
          </v:shape>
          <o:OLEObject Type="Embed" ProgID="Visio.Drawing.11" ShapeID="Object 2" DrawAspect="Content" ObjectID="_1730730689" r:id="rId40">
            <o:FieldCodes>\* MERGEFORMAT</o:FieldCodes>
          </o:OLEObject>
        </w:object>
      </w:r>
    </w:p>
    <w:p w14:paraId="25A734F3" w14:textId="77777777" w:rsidR="0043045E" w:rsidRPr="001E6E4C" w:rsidRDefault="0043045E" w:rsidP="0043045E">
      <w:pPr>
        <w:rPr>
          <w:lang w:val="en-US" w:eastAsia="zh-CN"/>
        </w:rPr>
      </w:pPr>
      <w:r>
        <w:rPr>
          <w:rFonts w:hint="eastAsia"/>
          <w:lang w:val="en-US" w:eastAsia="zh-CN"/>
        </w:rPr>
        <w:t>Step 1: The visiting NWDAFc sends a token request to the hNRF of the home network</w:t>
      </w:r>
      <w:r w:rsidRPr="001E6E4C">
        <w:rPr>
          <w:rFonts w:hint="eastAsia"/>
          <w:lang w:val="en-US" w:eastAsia="zh-CN"/>
        </w:rPr>
        <w:t xml:space="preserve"> via vNRF. The message should contain NF consumer type, target NF type, expected NF Service name and requested data type.</w:t>
      </w:r>
    </w:p>
    <w:p w14:paraId="1AA7092C" w14:textId="77777777" w:rsidR="0043045E" w:rsidRPr="001E6E4C" w:rsidRDefault="0043045E" w:rsidP="0043045E">
      <w:pPr>
        <w:rPr>
          <w:lang w:val="en-US" w:eastAsia="zh-CN"/>
        </w:rPr>
      </w:pPr>
      <w:r w:rsidRPr="001E6E4C">
        <w:rPr>
          <w:rFonts w:hint="eastAsia"/>
          <w:lang w:val="en-US" w:eastAsia="zh-CN"/>
        </w:rPr>
        <w:t xml:space="preserve">Step 2: The home network hNRF verifies the relevant parameters and the requested data type, </w:t>
      </w:r>
      <w:r w:rsidRPr="001E6E4C">
        <w:rPr>
          <w:rFonts w:eastAsia="宋体" w:hint="eastAsia"/>
          <w:lang w:val="en-US" w:eastAsia="zh-CN"/>
        </w:rPr>
        <w:t>then determines whether the requested data type can be obtained by the visit</w:t>
      </w:r>
      <w:r>
        <w:rPr>
          <w:rFonts w:hint="eastAsia"/>
          <w:lang w:val="en-US" w:eastAsia="zh-CN"/>
        </w:rPr>
        <w:t>ing</w:t>
      </w:r>
      <w:r w:rsidRPr="001E6E4C">
        <w:rPr>
          <w:rFonts w:eastAsia="宋体" w:hint="eastAsia"/>
          <w:lang w:val="en-US" w:eastAsia="zh-CN"/>
        </w:rPr>
        <w:t xml:space="preserve"> operator according to the local policy</w:t>
      </w:r>
      <w:r>
        <w:rPr>
          <w:rFonts w:hint="eastAsia"/>
          <w:lang w:val="en-US" w:eastAsia="zh-CN"/>
        </w:rPr>
        <w:t>.</w:t>
      </w:r>
      <w:r w:rsidRPr="001E6E4C">
        <w:rPr>
          <w:rFonts w:hint="eastAsia"/>
          <w:lang w:val="en-US" w:eastAsia="zh-CN"/>
        </w:rPr>
        <w:t xml:space="preserve"> </w:t>
      </w:r>
    </w:p>
    <w:p w14:paraId="1517ADFC" w14:textId="77777777" w:rsidR="0043045E" w:rsidRPr="001E6E4C" w:rsidRDefault="0043045E" w:rsidP="0043045E">
      <w:pPr>
        <w:rPr>
          <w:lang w:val="en-US" w:eastAsia="zh-CN"/>
        </w:rPr>
      </w:pPr>
      <w:r w:rsidRPr="001E6E4C">
        <w:rPr>
          <w:rFonts w:hint="eastAsia"/>
          <w:lang w:val="en-US" w:eastAsia="zh-CN"/>
        </w:rPr>
        <w:t xml:space="preserve">Step 3: </w:t>
      </w:r>
      <w:r>
        <w:rPr>
          <w:rFonts w:hint="eastAsia"/>
          <w:lang w:val="en-US" w:eastAsia="zh-CN"/>
        </w:rPr>
        <w:t>If the verification is ok, hNRF returns the token to NWDAFc, and the data type that can be obtained should be indicated in the token.</w:t>
      </w:r>
    </w:p>
    <w:p w14:paraId="487A5D96" w14:textId="77777777" w:rsidR="0043045E" w:rsidRPr="001E6E4C" w:rsidRDefault="0043045E" w:rsidP="0043045E">
      <w:pPr>
        <w:rPr>
          <w:lang w:val="en-US" w:eastAsia="zh-CN"/>
        </w:rPr>
      </w:pPr>
      <w:r w:rsidRPr="001E6E4C">
        <w:rPr>
          <w:rFonts w:hint="eastAsia"/>
          <w:lang w:val="en-US" w:eastAsia="zh-CN"/>
        </w:rPr>
        <w:t>Step 4: NWDAF</w:t>
      </w:r>
      <w:r>
        <w:rPr>
          <w:rFonts w:hint="eastAsia"/>
          <w:lang w:val="en-US" w:eastAsia="zh-CN"/>
        </w:rPr>
        <w:t>c</w:t>
      </w:r>
      <w:r w:rsidRPr="001E6E4C">
        <w:rPr>
          <w:rFonts w:hint="eastAsia"/>
          <w:lang w:val="en-US" w:eastAsia="zh-CN"/>
        </w:rPr>
        <w:t xml:space="preserve"> sends a data collection request to NWDAF1 of PLMN2, carrying parameters including token, PLMN ID, and priority indicator.</w:t>
      </w:r>
    </w:p>
    <w:p w14:paraId="19651072" w14:textId="77777777" w:rsidR="0043045E" w:rsidRDefault="0043045E" w:rsidP="0043045E">
      <w:pPr>
        <w:rPr>
          <w:lang w:val="en-US" w:eastAsia="zh-CN"/>
        </w:rPr>
      </w:pPr>
      <w:r w:rsidRPr="001E6E4C">
        <w:rPr>
          <w:rFonts w:hint="eastAsia"/>
          <w:lang w:val="en-US" w:eastAsia="zh-CN"/>
        </w:rPr>
        <w:lastRenderedPageBreak/>
        <w:t>Step 5: The home NWDAF verifies the service request</w:t>
      </w:r>
      <w:r>
        <w:rPr>
          <w:rFonts w:hint="eastAsia"/>
          <w:lang w:val="en-US" w:eastAsia="zh-CN"/>
        </w:rPr>
        <w:t xml:space="preserve">, including verifying token, PLMN ID and whether the data type in the token is consistent with the requested data. </w:t>
      </w:r>
    </w:p>
    <w:p w14:paraId="5534ADCB" w14:textId="77777777" w:rsidR="0043045E" w:rsidRPr="001E6E4C" w:rsidRDefault="0043045E" w:rsidP="0043045E">
      <w:pPr>
        <w:rPr>
          <w:lang w:val="en-US" w:eastAsia="zh-CN"/>
        </w:rPr>
      </w:pPr>
      <w:r w:rsidRPr="001E6E4C">
        <w:rPr>
          <w:rFonts w:hint="eastAsia"/>
          <w:lang w:val="en-US" w:eastAsia="zh-CN"/>
        </w:rPr>
        <w:t>Step 6: NWDAF1</w:t>
      </w:r>
      <w:r>
        <w:rPr>
          <w:rFonts w:hint="eastAsia"/>
          <w:lang w:val="en-US" w:eastAsia="zh-CN"/>
        </w:rPr>
        <w:t>/NWDAF2</w:t>
      </w:r>
      <w:r w:rsidRPr="001E6E4C">
        <w:rPr>
          <w:rFonts w:hint="eastAsia"/>
          <w:lang w:val="en-US" w:eastAsia="zh-CN"/>
        </w:rPr>
        <w:t xml:space="preserve"> collects data from other N</w:t>
      </w:r>
      <w:r>
        <w:rPr>
          <w:rFonts w:hint="eastAsia"/>
          <w:lang w:val="en-US" w:eastAsia="zh-CN"/>
        </w:rPr>
        <w:t>F</w:t>
      </w:r>
      <w:r w:rsidRPr="001E6E4C">
        <w:rPr>
          <w:rFonts w:hint="eastAsia"/>
          <w:lang w:val="en-US" w:eastAsia="zh-CN"/>
        </w:rPr>
        <w:t>s</w:t>
      </w:r>
    </w:p>
    <w:p w14:paraId="60FC306B" w14:textId="77777777" w:rsidR="0043045E" w:rsidRPr="001E6E4C" w:rsidRDefault="0043045E" w:rsidP="0043045E">
      <w:pPr>
        <w:rPr>
          <w:lang w:val="en-US" w:eastAsia="zh-CN"/>
        </w:rPr>
      </w:pPr>
      <w:r w:rsidRPr="001E6E4C">
        <w:rPr>
          <w:rFonts w:hint="eastAsia"/>
          <w:lang w:val="en-US" w:eastAsia="zh-CN"/>
        </w:rPr>
        <w:t>Step 7: NFWDAF1</w:t>
      </w:r>
      <w:r>
        <w:rPr>
          <w:rFonts w:hint="eastAsia"/>
          <w:lang w:val="en-US" w:eastAsia="zh-CN"/>
        </w:rPr>
        <w:t>/NWDAF2</w:t>
      </w:r>
      <w:r w:rsidRPr="001E6E4C">
        <w:rPr>
          <w:rFonts w:hint="eastAsia"/>
          <w:lang w:val="en-US" w:eastAsia="zh-CN"/>
        </w:rPr>
        <w:t xml:space="preserve"> returns the </w:t>
      </w:r>
      <w:r>
        <w:rPr>
          <w:rFonts w:hint="eastAsia"/>
          <w:lang w:val="en-US" w:eastAsia="zh-CN"/>
        </w:rPr>
        <w:t>raw</w:t>
      </w:r>
      <w:r w:rsidRPr="001E6E4C">
        <w:rPr>
          <w:rFonts w:hint="eastAsia"/>
          <w:lang w:val="en-US" w:eastAsia="zh-CN"/>
        </w:rPr>
        <w:t xml:space="preserve"> data and priority indicator to DPCF.</w:t>
      </w:r>
    </w:p>
    <w:p w14:paraId="45DA5362" w14:textId="77777777" w:rsidR="0043045E" w:rsidRPr="001E6E4C" w:rsidRDefault="0043045E" w:rsidP="0043045E">
      <w:pPr>
        <w:rPr>
          <w:lang w:val="en-US" w:eastAsia="zh-CN"/>
        </w:rPr>
      </w:pPr>
      <w:r w:rsidRPr="001E6E4C">
        <w:rPr>
          <w:rFonts w:hint="eastAsia"/>
          <w:lang w:val="en-US" w:eastAsia="zh-CN"/>
        </w:rPr>
        <w:t>Step 8: DPCF1 initiates secure multi-party comput</w:t>
      </w:r>
      <w:r>
        <w:rPr>
          <w:rFonts w:hint="eastAsia"/>
          <w:lang w:val="en-US" w:eastAsia="zh-CN"/>
        </w:rPr>
        <w:t>ation</w:t>
      </w:r>
      <w:r w:rsidRPr="001E6E4C">
        <w:rPr>
          <w:rFonts w:hint="eastAsia"/>
          <w:lang w:val="en-US" w:eastAsia="zh-CN"/>
        </w:rPr>
        <w:t xml:space="preserve"> process </w:t>
      </w:r>
      <w:r>
        <w:rPr>
          <w:rFonts w:hint="eastAsia"/>
          <w:lang w:val="en-US" w:eastAsia="zh-CN"/>
        </w:rPr>
        <w:t>with DPCF2 in other</w:t>
      </w:r>
      <w:r w:rsidRPr="001E6E4C">
        <w:rPr>
          <w:rFonts w:hint="eastAsia"/>
          <w:lang w:val="en-US" w:eastAsia="zh-CN"/>
        </w:rPr>
        <w:t xml:space="preserve"> home operators </w:t>
      </w:r>
      <w:proofErr w:type="gramStart"/>
      <w:r>
        <w:rPr>
          <w:rFonts w:hint="eastAsia"/>
          <w:lang w:val="en-US" w:eastAsia="zh-CN"/>
        </w:rPr>
        <w:t>network.</w:t>
      </w:r>
      <w:r w:rsidRPr="001E6E4C">
        <w:rPr>
          <w:rFonts w:hint="eastAsia"/>
          <w:lang w:val="en-US" w:eastAsia="zh-CN"/>
        </w:rPr>
        <w:t>.</w:t>
      </w:r>
      <w:proofErr w:type="gramEnd"/>
    </w:p>
    <w:p w14:paraId="63BDC0A0" w14:textId="77777777" w:rsidR="0043045E" w:rsidRPr="001E6E4C" w:rsidRDefault="0043045E" w:rsidP="0043045E">
      <w:pPr>
        <w:rPr>
          <w:lang w:val="en-US" w:eastAsia="zh-CN"/>
        </w:rPr>
      </w:pPr>
      <w:r w:rsidRPr="001E6E4C">
        <w:rPr>
          <w:rFonts w:hint="eastAsia"/>
          <w:lang w:val="en-US" w:eastAsia="zh-CN"/>
        </w:rPr>
        <w:t>Note: DPCF2 in PLMN3 needs to receive unprocessed data and priority indicator returned from N</w:t>
      </w:r>
      <w:r>
        <w:rPr>
          <w:rFonts w:hint="eastAsia"/>
          <w:lang w:val="en-US" w:eastAsia="zh-CN"/>
        </w:rPr>
        <w:t>WDAF</w:t>
      </w:r>
      <w:r w:rsidRPr="001E6E4C">
        <w:rPr>
          <w:rFonts w:hint="eastAsia"/>
          <w:lang w:val="en-US" w:eastAsia="zh-CN"/>
        </w:rPr>
        <w:t>2.</w:t>
      </w:r>
    </w:p>
    <w:p w14:paraId="019394CB" w14:textId="77777777" w:rsidR="0043045E" w:rsidRDefault="0043045E" w:rsidP="0043045E">
      <w:pPr>
        <w:rPr>
          <w:lang w:val="en-US" w:eastAsia="zh-CN"/>
        </w:rPr>
      </w:pPr>
      <w:r w:rsidRPr="001E6E4C">
        <w:rPr>
          <w:rFonts w:hint="eastAsia"/>
          <w:lang w:val="en-US" w:eastAsia="zh-CN"/>
        </w:rPr>
        <w:t>Step 9: DPCF1</w:t>
      </w:r>
      <w:r>
        <w:rPr>
          <w:rFonts w:hint="eastAsia"/>
          <w:lang w:val="en-US" w:eastAsia="zh-CN"/>
        </w:rPr>
        <w:t>/DPCF2</w:t>
      </w:r>
      <w:r w:rsidRPr="001E6E4C">
        <w:rPr>
          <w:rFonts w:hint="eastAsia"/>
          <w:lang w:val="en-US" w:eastAsia="zh-CN"/>
        </w:rPr>
        <w:t xml:space="preserve"> returns the processed data to NWDAFC</w:t>
      </w:r>
    </w:p>
    <w:p w14:paraId="15BFDAFC" w14:textId="77777777" w:rsidR="0043045E" w:rsidRDefault="0043045E" w:rsidP="0043045E">
      <w:pPr>
        <w:pStyle w:val="EditorsNote"/>
      </w:pPr>
      <w:r>
        <w:t>Editor’s note: T</w:t>
      </w:r>
      <w:r w:rsidRPr="00A2399F">
        <w:t>he procedure needs to align with SA2</w:t>
      </w:r>
      <w:r>
        <w:t>.</w:t>
      </w:r>
    </w:p>
    <w:p w14:paraId="7C40A19A" w14:textId="77777777" w:rsidR="0043045E" w:rsidRDefault="0043045E" w:rsidP="0043045E">
      <w:pPr>
        <w:pStyle w:val="EditorsNote"/>
        <w:rPr>
          <w:lang w:eastAsia="zh-CN"/>
        </w:rPr>
      </w:pPr>
      <w:r>
        <w:t xml:space="preserve">Editor’s note: </w:t>
      </w:r>
      <w:r w:rsidRPr="00A2399F">
        <w:t>Th</w:t>
      </w:r>
      <w:r>
        <w:t xml:space="preserve">e participant </w:t>
      </w:r>
      <w:r w:rsidRPr="00A2399F">
        <w:t xml:space="preserve">operators need to agree on secure MPC </w:t>
      </w:r>
      <w:r>
        <w:t>scheme.</w:t>
      </w:r>
    </w:p>
    <w:p w14:paraId="56849528" w14:textId="77777777" w:rsidR="0043045E" w:rsidRPr="00A131FF" w:rsidRDefault="0043045E" w:rsidP="0043045E">
      <w:pPr>
        <w:pStyle w:val="EditorsNote"/>
        <w:rPr>
          <w:lang w:eastAsia="zh-CN"/>
        </w:rPr>
      </w:pPr>
      <w:r w:rsidRPr="001E6E4C">
        <w:t>Editor’s Note: The necessity of the new interface is FFS</w:t>
      </w:r>
      <w:r>
        <w:rPr>
          <w:rFonts w:hint="eastAsia"/>
          <w:lang w:eastAsia="zh-CN"/>
        </w:rPr>
        <w:t>.</w:t>
      </w:r>
    </w:p>
    <w:p w14:paraId="375AF9AC" w14:textId="02DD1C4D" w:rsidR="0043045E" w:rsidRDefault="0043045E" w:rsidP="0043045E">
      <w:pPr>
        <w:pStyle w:val="3"/>
        <w:rPr>
          <w:rFonts w:eastAsia="等线"/>
        </w:rPr>
      </w:pPr>
      <w:bookmarkStart w:id="179" w:name="_Toc107933443"/>
      <w:bookmarkStart w:id="180" w:name="_Toc119944115"/>
      <w:r>
        <w:rPr>
          <w:rFonts w:eastAsia="等线"/>
        </w:rPr>
        <w:t>6.</w:t>
      </w:r>
      <w:r>
        <w:rPr>
          <w:rFonts w:eastAsia="等线"/>
          <w:lang w:val="en-US" w:eastAsia="zh-CN"/>
        </w:rPr>
        <w:t>14</w:t>
      </w:r>
      <w:r>
        <w:rPr>
          <w:rFonts w:eastAsia="等线"/>
        </w:rPr>
        <w:t>.3</w:t>
      </w:r>
      <w:r>
        <w:rPr>
          <w:rFonts w:eastAsia="等线"/>
        </w:rPr>
        <w:tab/>
        <w:t>Evaluation</w:t>
      </w:r>
      <w:bookmarkEnd w:id="179"/>
      <w:bookmarkEnd w:id="180"/>
    </w:p>
    <w:p w14:paraId="382902AB" w14:textId="77777777" w:rsidR="0043045E" w:rsidRPr="001E6E4C" w:rsidRDefault="0043045E" w:rsidP="0043045E">
      <w:pPr>
        <w:pStyle w:val="EditorsNote"/>
      </w:pPr>
      <w:r>
        <w:t xml:space="preserve">Editor’s note: </w:t>
      </w:r>
      <w:r w:rsidRPr="00A2399F">
        <w:t>Further evaluation is TBD.</w:t>
      </w:r>
    </w:p>
    <w:p w14:paraId="03BC4F7D" w14:textId="77777777" w:rsidR="0043045E" w:rsidRPr="0043045E" w:rsidRDefault="0043045E" w:rsidP="00F9012A">
      <w:pPr>
        <w:rPr>
          <w:lang w:eastAsia="zh-CN"/>
        </w:rPr>
      </w:pPr>
    </w:p>
    <w:p w14:paraId="395406DF" w14:textId="14789789" w:rsidR="00C434B7" w:rsidRDefault="00000000">
      <w:pPr>
        <w:pStyle w:val="2"/>
      </w:pPr>
      <w:bookmarkStart w:id="181" w:name="_Toc119944116"/>
      <w:r>
        <w:t>6.Y</w:t>
      </w:r>
      <w:r>
        <w:tab/>
        <w:t>Solution #Y: &lt;Solution Name&gt;</w:t>
      </w:r>
      <w:bookmarkEnd w:id="100"/>
      <w:bookmarkEnd w:id="101"/>
      <w:bookmarkEnd w:id="102"/>
      <w:bookmarkEnd w:id="103"/>
      <w:bookmarkEnd w:id="181"/>
    </w:p>
    <w:p w14:paraId="67985B65" w14:textId="77777777" w:rsidR="00C434B7" w:rsidRDefault="00000000">
      <w:pPr>
        <w:pStyle w:val="3"/>
      </w:pPr>
      <w:bookmarkStart w:id="182" w:name="_Toc48930870"/>
      <w:bookmarkStart w:id="183" w:name="_Toc56501633"/>
      <w:bookmarkStart w:id="184" w:name="_Toc49376119"/>
      <w:bookmarkStart w:id="185" w:name="_Toc513475453"/>
      <w:bookmarkStart w:id="186" w:name="_Toc119944117"/>
      <w:r>
        <w:t>6.Y.1</w:t>
      </w:r>
      <w:r>
        <w:tab/>
        <w:t>Introduction</w:t>
      </w:r>
      <w:bookmarkEnd w:id="182"/>
      <w:bookmarkEnd w:id="183"/>
      <w:bookmarkEnd w:id="184"/>
      <w:bookmarkEnd w:id="185"/>
      <w:bookmarkEnd w:id="186"/>
    </w:p>
    <w:p w14:paraId="5AF72F58" w14:textId="77777777" w:rsidR="00C434B7" w:rsidRDefault="00000000">
      <w:pPr>
        <w:pStyle w:val="EditorsNote"/>
      </w:pPr>
      <w:r>
        <w:t>Editor’s Note: Each solution should list the key issues being addressed.</w:t>
      </w:r>
    </w:p>
    <w:p w14:paraId="57E03442" w14:textId="77777777" w:rsidR="00C434B7" w:rsidRDefault="00000000">
      <w:pPr>
        <w:pStyle w:val="3"/>
      </w:pPr>
      <w:bookmarkStart w:id="187" w:name="_Toc56501634"/>
      <w:bookmarkStart w:id="188" w:name="_Toc49376120"/>
      <w:bookmarkStart w:id="189" w:name="_Toc513475454"/>
      <w:bookmarkStart w:id="190" w:name="_Toc48930871"/>
      <w:bookmarkStart w:id="191" w:name="_Toc119944118"/>
      <w:r>
        <w:t>6.Y.2</w:t>
      </w:r>
      <w:r>
        <w:tab/>
        <w:t>Solution details</w:t>
      </w:r>
      <w:bookmarkEnd w:id="187"/>
      <w:bookmarkEnd w:id="188"/>
      <w:bookmarkEnd w:id="189"/>
      <w:bookmarkEnd w:id="190"/>
      <w:bookmarkEnd w:id="191"/>
    </w:p>
    <w:p w14:paraId="4F41BA64" w14:textId="77777777" w:rsidR="00C434B7" w:rsidRDefault="00000000">
      <w:pPr>
        <w:pStyle w:val="3"/>
      </w:pPr>
      <w:bookmarkStart w:id="192" w:name="_Toc513475455"/>
      <w:bookmarkStart w:id="193" w:name="_Toc56501636"/>
      <w:bookmarkStart w:id="194" w:name="_Toc48930873"/>
      <w:bookmarkStart w:id="195" w:name="_Toc49376122"/>
      <w:bookmarkStart w:id="196" w:name="_Toc119944119"/>
      <w:r>
        <w:t>6.Y.3</w:t>
      </w:r>
      <w:r>
        <w:tab/>
        <w:t>Evaluation</w:t>
      </w:r>
      <w:bookmarkEnd w:id="192"/>
      <w:bookmarkEnd w:id="193"/>
      <w:bookmarkEnd w:id="194"/>
      <w:bookmarkEnd w:id="195"/>
      <w:bookmarkEnd w:id="196"/>
    </w:p>
    <w:p w14:paraId="2798762E" w14:textId="77777777" w:rsidR="00C434B7" w:rsidRDefault="00000000">
      <w:pPr>
        <w:pStyle w:val="EditorsNote"/>
      </w:pPr>
      <w:r>
        <w:t>Editor’s Note: Each solution should motivate how the potential security requirements of the key issues being addressed are fulfilled.</w:t>
      </w:r>
    </w:p>
    <w:p w14:paraId="1EFA931D" w14:textId="77777777" w:rsidR="00C434B7" w:rsidRDefault="00000000">
      <w:pPr>
        <w:pStyle w:val="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97" w:name="_Toc56501637"/>
      <w:bookmarkStart w:id="198" w:name="_Toc48930874"/>
      <w:bookmarkStart w:id="199" w:name="_Toc49376123"/>
      <w:bookmarkStart w:id="200" w:name="_Toc513475456"/>
      <w:bookmarkStart w:id="201" w:name="_Toc119944120"/>
      <w:r>
        <w:t>7</w:t>
      </w:r>
      <w:r>
        <w:tab/>
        <w:t>Conclusions</w:t>
      </w:r>
      <w:bookmarkEnd w:id="197"/>
      <w:bookmarkEnd w:id="198"/>
      <w:bookmarkEnd w:id="199"/>
      <w:bookmarkEnd w:id="200"/>
      <w:bookmarkEnd w:id="201"/>
      <w:r>
        <w:tab/>
      </w:r>
      <w:r>
        <w:tab/>
      </w:r>
      <w:r>
        <w:tab/>
      </w:r>
      <w:r>
        <w:tab/>
      </w:r>
      <w:r>
        <w:tab/>
      </w:r>
    </w:p>
    <w:p w14:paraId="0DEA6F31" w14:textId="77777777" w:rsidR="00C434B7" w:rsidRDefault="00000000">
      <w:pPr>
        <w:pStyle w:val="EditorsNote"/>
      </w:pPr>
      <w:r>
        <w:t>Editor’s Note: This clause contains the agreed conclusions that will form the basis for any normative work.</w:t>
      </w:r>
    </w:p>
    <w:p w14:paraId="75B8725B" w14:textId="77777777" w:rsidR="00C434B7" w:rsidRDefault="00C434B7">
      <w:pPr>
        <w:pStyle w:val="EditorsNote"/>
      </w:pPr>
    </w:p>
    <w:p w14:paraId="4007F8CE" w14:textId="77777777" w:rsidR="00C434B7" w:rsidRDefault="00000000">
      <w:pPr>
        <w:pStyle w:val="8"/>
      </w:pPr>
      <w:r>
        <w:br w:type="page"/>
      </w:r>
      <w:bookmarkStart w:id="202" w:name="_Toc119944121"/>
      <w:r>
        <w:lastRenderedPageBreak/>
        <w:t>Annex A (informative):</w:t>
      </w:r>
      <w:r>
        <w:br/>
        <w:t>Change history</w:t>
      </w:r>
      <w:bookmarkEnd w:id="202"/>
    </w:p>
    <w:p w14:paraId="0CE0D879" w14:textId="77777777" w:rsidR="00C434B7" w:rsidRDefault="00C434B7">
      <w:pPr>
        <w:pStyle w:val="TH"/>
      </w:pPr>
      <w:bookmarkStart w:id="203" w:name="historyclause"/>
      <w:bookmarkEnd w:id="2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043"/>
        <w:gridCol w:w="989"/>
        <w:gridCol w:w="360"/>
        <w:gridCol w:w="450"/>
        <w:gridCol w:w="360"/>
        <w:gridCol w:w="4929"/>
        <w:gridCol w:w="708"/>
      </w:tblGrid>
      <w:tr w:rsidR="00C434B7" w14:paraId="4B162256" w14:textId="77777777">
        <w:trPr>
          <w:cantSplit/>
        </w:trPr>
        <w:tc>
          <w:tcPr>
            <w:tcW w:w="9639" w:type="dxa"/>
            <w:gridSpan w:val="8"/>
            <w:tcBorders>
              <w:bottom w:val="nil"/>
            </w:tcBorders>
            <w:shd w:val="solid" w:color="FFFFFF" w:fill="auto"/>
          </w:tcPr>
          <w:p w14:paraId="28DD4112" w14:textId="77777777" w:rsidR="00C434B7" w:rsidRDefault="00000000">
            <w:pPr>
              <w:pStyle w:val="TAL"/>
              <w:jc w:val="center"/>
              <w:rPr>
                <w:b/>
                <w:sz w:val="16"/>
              </w:rPr>
            </w:pPr>
            <w:r>
              <w:rPr>
                <w:b/>
              </w:rPr>
              <w:t>Change history</w:t>
            </w:r>
          </w:p>
        </w:tc>
      </w:tr>
      <w:tr w:rsidR="00C434B7" w14:paraId="4F84922A" w14:textId="77777777">
        <w:tc>
          <w:tcPr>
            <w:tcW w:w="800" w:type="dxa"/>
            <w:shd w:val="pct10" w:color="auto" w:fill="FFFFFF"/>
          </w:tcPr>
          <w:p w14:paraId="2B300C11" w14:textId="77777777" w:rsidR="00C434B7" w:rsidRDefault="00000000">
            <w:pPr>
              <w:pStyle w:val="TAL"/>
              <w:rPr>
                <w:b/>
                <w:sz w:val="16"/>
              </w:rPr>
            </w:pPr>
            <w:r>
              <w:rPr>
                <w:b/>
                <w:sz w:val="16"/>
              </w:rPr>
              <w:t>Date</w:t>
            </w:r>
          </w:p>
        </w:tc>
        <w:tc>
          <w:tcPr>
            <w:tcW w:w="1043" w:type="dxa"/>
            <w:shd w:val="pct10" w:color="auto" w:fill="FFFFFF"/>
          </w:tcPr>
          <w:p w14:paraId="6D4BC54F" w14:textId="77777777" w:rsidR="00C434B7" w:rsidRDefault="00000000">
            <w:pPr>
              <w:pStyle w:val="TAL"/>
              <w:rPr>
                <w:b/>
                <w:sz w:val="16"/>
              </w:rPr>
            </w:pPr>
            <w:r>
              <w:rPr>
                <w:b/>
                <w:sz w:val="16"/>
              </w:rPr>
              <w:t>Meeting</w:t>
            </w:r>
          </w:p>
        </w:tc>
        <w:tc>
          <w:tcPr>
            <w:tcW w:w="989" w:type="dxa"/>
            <w:shd w:val="pct10" w:color="auto" w:fill="FFFFFF"/>
          </w:tcPr>
          <w:p w14:paraId="0EDD5F70" w14:textId="77777777" w:rsidR="00C434B7" w:rsidRDefault="00000000">
            <w:pPr>
              <w:pStyle w:val="TAL"/>
              <w:rPr>
                <w:b/>
                <w:sz w:val="16"/>
              </w:rPr>
            </w:pPr>
            <w:r>
              <w:rPr>
                <w:b/>
                <w:sz w:val="16"/>
              </w:rPr>
              <w:t>TDoc</w:t>
            </w:r>
          </w:p>
        </w:tc>
        <w:tc>
          <w:tcPr>
            <w:tcW w:w="360" w:type="dxa"/>
            <w:shd w:val="pct10" w:color="auto" w:fill="FFFFFF"/>
          </w:tcPr>
          <w:p w14:paraId="5DA3095A" w14:textId="77777777" w:rsidR="00C434B7" w:rsidRDefault="00000000">
            <w:pPr>
              <w:pStyle w:val="TAL"/>
              <w:rPr>
                <w:b/>
                <w:sz w:val="16"/>
              </w:rPr>
            </w:pPr>
            <w:r>
              <w:rPr>
                <w:b/>
                <w:sz w:val="16"/>
              </w:rPr>
              <w:t>CR</w:t>
            </w:r>
          </w:p>
        </w:tc>
        <w:tc>
          <w:tcPr>
            <w:tcW w:w="450" w:type="dxa"/>
            <w:shd w:val="pct10" w:color="auto" w:fill="FFFFFF"/>
          </w:tcPr>
          <w:p w14:paraId="52AAAE57" w14:textId="77777777" w:rsidR="00C434B7" w:rsidRDefault="00000000">
            <w:pPr>
              <w:pStyle w:val="TAL"/>
              <w:rPr>
                <w:b/>
                <w:sz w:val="16"/>
              </w:rPr>
            </w:pPr>
            <w:r>
              <w:rPr>
                <w:b/>
                <w:sz w:val="16"/>
              </w:rPr>
              <w:t>Rev</w:t>
            </w:r>
          </w:p>
        </w:tc>
        <w:tc>
          <w:tcPr>
            <w:tcW w:w="360" w:type="dxa"/>
            <w:shd w:val="pct10" w:color="auto" w:fill="FFFFFF"/>
          </w:tcPr>
          <w:p w14:paraId="78EF27FA" w14:textId="77777777" w:rsidR="00C434B7" w:rsidRDefault="00000000">
            <w:pPr>
              <w:pStyle w:val="TAL"/>
              <w:rPr>
                <w:b/>
                <w:sz w:val="16"/>
              </w:rPr>
            </w:pPr>
            <w:r>
              <w:rPr>
                <w:b/>
                <w:sz w:val="16"/>
              </w:rPr>
              <w:t>Cat</w:t>
            </w:r>
          </w:p>
        </w:tc>
        <w:tc>
          <w:tcPr>
            <w:tcW w:w="4929" w:type="dxa"/>
            <w:shd w:val="pct10" w:color="auto" w:fill="FFFFFF"/>
          </w:tcPr>
          <w:p w14:paraId="09DDA300" w14:textId="77777777" w:rsidR="00C434B7" w:rsidRDefault="00000000">
            <w:pPr>
              <w:pStyle w:val="TAL"/>
              <w:rPr>
                <w:b/>
                <w:sz w:val="16"/>
              </w:rPr>
            </w:pPr>
            <w:r>
              <w:rPr>
                <w:b/>
                <w:sz w:val="16"/>
              </w:rPr>
              <w:t>Subject/Comment</w:t>
            </w:r>
          </w:p>
        </w:tc>
        <w:tc>
          <w:tcPr>
            <w:tcW w:w="708" w:type="dxa"/>
            <w:shd w:val="pct10" w:color="auto" w:fill="FFFFFF"/>
          </w:tcPr>
          <w:p w14:paraId="16C2F02C" w14:textId="77777777" w:rsidR="00C434B7" w:rsidRDefault="00000000">
            <w:pPr>
              <w:pStyle w:val="TAL"/>
              <w:rPr>
                <w:b/>
                <w:sz w:val="16"/>
              </w:rPr>
            </w:pPr>
            <w:r>
              <w:rPr>
                <w:b/>
                <w:sz w:val="16"/>
              </w:rPr>
              <w:t>New version</w:t>
            </w:r>
          </w:p>
        </w:tc>
      </w:tr>
      <w:tr w:rsidR="00C434B7" w14:paraId="4C22018B" w14:textId="77777777">
        <w:tc>
          <w:tcPr>
            <w:tcW w:w="800" w:type="dxa"/>
            <w:shd w:val="solid" w:color="FFFFFF" w:fill="auto"/>
          </w:tcPr>
          <w:p w14:paraId="2BE8285B" w14:textId="77777777" w:rsidR="00C434B7" w:rsidRDefault="00000000">
            <w:pPr>
              <w:pStyle w:val="TAC"/>
              <w:rPr>
                <w:sz w:val="16"/>
                <w:szCs w:val="16"/>
                <w:lang w:eastAsia="zh-CN"/>
              </w:rPr>
            </w:pPr>
            <w:r>
              <w:rPr>
                <w:sz w:val="16"/>
                <w:szCs w:val="16"/>
              </w:rPr>
              <w:t>2022-0</w:t>
            </w:r>
            <w:r>
              <w:rPr>
                <w:rFonts w:hint="eastAsia"/>
                <w:sz w:val="16"/>
                <w:szCs w:val="16"/>
                <w:lang w:eastAsia="zh-CN"/>
              </w:rPr>
              <w:t>5</w:t>
            </w:r>
          </w:p>
        </w:tc>
        <w:tc>
          <w:tcPr>
            <w:tcW w:w="1043" w:type="dxa"/>
            <w:shd w:val="solid" w:color="FFFFFF" w:fill="auto"/>
          </w:tcPr>
          <w:p w14:paraId="0460EF66" w14:textId="77777777" w:rsidR="00C434B7" w:rsidRDefault="00000000">
            <w:pPr>
              <w:pStyle w:val="TAC"/>
              <w:rPr>
                <w:sz w:val="16"/>
                <w:szCs w:val="16"/>
              </w:rPr>
            </w:pPr>
            <w:r>
              <w:rPr>
                <w:sz w:val="16"/>
                <w:szCs w:val="16"/>
              </w:rPr>
              <w:t>SA3#10</w:t>
            </w:r>
            <w:r>
              <w:rPr>
                <w:rFonts w:hint="eastAsia"/>
                <w:sz w:val="16"/>
                <w:szCs w:val="16"/>
                <w:lang w:eastAsia="zh-CN"/>
              </w:rPr>
              <w:t>7</w:t>
            </w:r>
            <w:r>
              <w:rPr>
                <w:sz w:val="16"/>
                <w:szCs w:val="16"/>
              </w:rPr>
              <w:t>-e</w:t>
            </w:r>
          </w:p>
        </w:tc>
        <w:tc>
          <w:tcPr>
            <w:tcW w:w="989" w:type="dxa"/>
            <w:shd w:val="solid" w:color="FFFFFF" w:fill="auto"/>
          </w:tcPr>
          <w:p w14:paraId="15CCC259" w14:textId="77777777" w:rsidR="00C434B7" w:rsidRDefault="00000000">
            <w:pPr>
              <w:pStyle w:val="TAC"/>
              <w:rPr>
                <w:sz w:val="16"/>
                <w:szCs w:val="16"/>
                <w:lang w:eastAsia="zh-CN"/>
              </w:rPr>
            </w:pPr>
            <w:r>
              <w:rPr>
                <w:rFonts w:hint="eastAsia"/>
                <w:sz w:val="16"/>
                <w:szCs w:val="16"/>
                <w:lang w:eastAsia="zh-CN"/>
              </w:rPr>
              <w:t>S3-220771</w:t>
            </w:r>
          </w:p>
        </w:tc>
        <w:tc>
          <w:tcPr>
            <w:tcW w:w="360" w:type="dxa"/>
            <w:shd w:val="solid" w:color="FFFFFF" w:fill="auto"/>
          </w:tcPr>
          <w:p w14:paraId="6B487CD6" w14:textId="77777777" w:rsidR="00C434B7" w:rsidRDefault="00C434B7">
            <w:pPr>
              <w:pStyle w:val="TAL"/>
              <w:rPr>
                <w:sz w:val="16"/>
                <w:szCs w:val="16"/>
              </w:rPr>
            </w:pPr>
          </w:p>
        </w:tc>
        <w:tc>
          <w:tcPr>
            <w:tcW w:w="450" w:type="dxa"/>
            <w:shd w:val="solid" w:color="FFFFFF" w:fill="auto"/>
          </w:tcPr>
          <w:p w14:paraId="56EA19E6" w14:textId="77777777" w:rsidR="00C434B7" w:rsidRDefault="00C434B7">
            <w:pPr>
              <w:pStyle w:val="TAR"/>
              <w:rPr>
                <w:sz w:val="16"/>
                <w:szCs w:val="16"/>
              </w:rPr>
            </w:pPr>
          </w:p>
        </w:tc>
        <w:tc>
          <w:tcPr>
            <w:tcW w:w="360" w:type="dxa"/>
            <w:shd w:val="solid" w:color="FFFFFF" w:fill="auto"/>
          </w:tcPr>
          <w:p w14:paraId="6DF065A4" w14:textId="77777777" w:rsidR="00C434B7" w:rsidRDefault="00C434B7">
            <w:pPr>
              <w:pStyle w:val="TAC"/>
              <w:rPr>
                <w:sz w:val="16"/>
                <w:szCs w:val="16"/>
              </w:rPr>
            </w:pPr>
          </w:p>
        </w:tc>
        <w:tc>
          <w:tcPr>
            <w:tcW w:w="4929" w:type="dxa"/>
            <w:shd w:val="solid" w:color="FFFFFF" w:fill="auto"/>
          </w:tcPr>
          <w:p w14:paraId="3A7843A8" w14:textId="77777777" w:rsidR="00C434B7" w:rsidRDefault="00000000">
            <w:pPr>
              <w:pStyle w:val="TAL"/>
              <w:rPr>
                <w:sz w:val="16"/>
                <w:szCs w:val="16"/>
              </w:rPr>
            </w:pPr>
            <w:r>
              <w:rPr>
                <w:sz w:val="16"/>
                <w:szCs w:val="16"/>
              </w:rPr>
              <w:t>TR Skeleton</w:t>
            </w:r>
          </w:p>
        </w:tc>
        <w:tc>
          <w:tcPr>
            <w:tcW w:w="708" w:type="dxa"/>
            <w:shd w:val="solid" w:color="FFFFFF" w:fill="auto"/>
          </w:tcPr>
          <w:p w14:paraId="32C86045" w14:textId="77777777" w:rsidR="00C434B7" w:rsidRDefault="00000000">
            <w:pPr>
              <w:pStyle w:val="TAC"/>
              <w:rPr>
                <w:sz w:val="16"/>
                <w:szCs w:val="16"/>
              </w:rPr>
            </w:pPr>
            <w:r>
              <w:rPr>
                <w:sz w:val="16"/>
                <w:szCs w:val="16"/>
              </w:rPr>
              <w:t>0.0.0</w:t>
            </w:r>
          </w:p>
        </w:tc>
      </w:tr>
      <w:tr w:rsidR="00C434B7" w14:paraId="710BE8B3" w14:textId="77777777">
        <w:tc>
          <w:tcPr>
            <w:tcW w:w="800" w:type="dxa"/>
            <w:shd w:val="solid" w:color="FFFFFF" w:fill="auto"/>
          </w:tcPr>
          <w:p w14:paraId="4FA22077" w14:textId="77777777" w:rsidR="00C434B7" w:rsidRDefault="00000000">
            <w:pPr>
              <w:pStyle w:val="TAC"/>
              <w:rPr>
                <w:sz w:val="16"/>
                <w:szCs w:val="16"/>
              </w:rPr>
            </w:pPr>
            <w:r>
              <w:rPr>
                <w:sz w:val="16"/>
                <w:szCs w:val="16"/>
              </w:rPr>
              <w:t>2022-0</w:t>
            </w:r>
            <w:r>
              <w:rPr>
                <w:rFonts w:hint="eastAsia"/>
                <w:sz w:val="16"/>
                <w:szCs w:val="16"/>
                <w:lang w:eastAsia="zh-CN"/>
              </w:rPr>
              <w:t>5</w:t>
            </w:r>
          </w:p>
        </w:tc>
        <w:tc>
          <w:tcPr>
            <w:tcW w:w="1043" w:type="dxa"/>
            <w:shd w:val="solid" w:color="FFFFFF" w:fill="auto"/>
          </w:tcPr>
          <w:p w14:paraId="19C44F72" w14:textId="77777777" w:rsidR="00C434B7" w:rsidRDefault="00000000">
            <w:pPr>
              <w:pStyle w:val="TAC"/>
              <w:rPr>
                <w:sz w:val="16"/>
                <w:szCs w:val="16"/>
              </w:rPr>
            </w:pPr>
            <w:r>
              <w:rPr>
                <w:sz w:val="16"/>
                <w:szCs w:val="16"/>
              </w:rPr>
              <w:t>SA3#10</w:t>
            </w:r>
            <w:r>
              <w:rPr>
                <w:rFonts w:hint="eastAsia"/>
                <w:sz w:val="16"/>
                <w:szCs w:val="16"/>
                <w:lang w:eastAsia="zh-CN"/>
              </w:rPr>
              <w:t>7</w:t>
            </w:r>
            <w:r>
              <w:rPr>
                <w:sz w:val="16"/>
                <w:szCs w:val="16"/>
              </w:rPr>
              <w:t>-e</w:t>
            </w:r>
          </w:p>
        </w:tc>
        <w:tc>
          <w:tcPr>
            <w:tcW w:w="989" w:type="dxa"/>
            <w:shd w:val="solid" w:color="FFFFFF" w:fill="auto"/>
          </w:tcPr>
          <w:p w14:paraId="1B289691" w14:textId="77777777" w:rsidR="00C434B7" w:rsidRDefault="00000000">
            <w:pPr>
              <w:pStyle w:val="TAC"/>
              <w:rPr>
                <w:sz w:val="16"/>
                <w:szCs w:val="16"/>
                <w:lang w:eastAsia="zh-CN"/>
              </w:rPr>
            </w:pPr>
            <w:r>
              <w:rPr>
                <w:rFonts w:hint="eastAsia"/>
                <w:sz w:val="16"/>
                <w:szCs w:val="16"/>
                <w:lang w:eastAsia="zh-CN"/>
              </w:rPr>
              <w:t>S3-221279</w:t>
            </w:r>
          </w:p>
        </w:tc>
        <w:tc>
          <w:tcPr>
            <w:tcW w:w="360" w:type="dxa"/>
            <w:shd w:val="solid" w:color="FFFFFF" w:fill="auto"/>
          </w:tcPr>
          <w:p w14:paraId="7F24FD75" w14:textId="77777777" w:rsidR="00C434B7" w:rsidRDefault="00C434B7">
            <w:pPr>
              <w:pStyle w:val="TAL"/>
              <w:rPr>
                <w:sz w:val="16"/>
                <w:szCs w:val="16"/>
              </w:rPr>
            </w:pPr>
          </w:p>
        </w:tc>
        <w:tc>
          <w:tcPr>
            <w:tcW w:w="450" w:type="dxa"/>
            <w:shd w:val="solid" w:color="FFFFFF" w:fill="auto"/>
          </w:tcPr>
          <w:p w14:paraId="491C67F7" w14:textId="77777777" w:rsidR="00C434B7" w:rsidRDefault="00C434B7">
            <w:pPr>
              <w:pStyle w:val="TAR"/>
              <w:rPr>
                <w:sz w:val="16"/>
                <w:szCs w:val="16"/>
              </w:rPr>
            </w:pPr>
          </w:p>
        </w:tc>
        <w:tc>
          <w:tcPr>
            <w:tcW w:w="360" w:type="dxa"/>
            <w:shd w:val="solid" w:color="FFFFFF" w:fill="auto"/>
          </w:tcPr>
          <w:p w14:paraId="61CD4F50" w14:textId="77777777" w:rsidR="00C434B7" w:rsidRDefault="00C434B7">
            <w:pPr>
              <w:pStyle w:val="TAC"/>
              <w:rPr>
                <w:sz w:val="16"/>
                <w:szCs w:val="16"/>
              </w:rPr>
            </w:pPr>
          </w:p>
        </w:tc>
        <w:tc>
          <w:tcPr>
            <w:tcW w:w="4929" w:type="dxa"/>
            <w:shd w:val="solid" w:color="FFFFFF" w:fill="auto"/>
          </w:tcPr>
          <w:p w14:paraId="1C688F13" w14:textId="77777777" w:rsidR="00C434B7" w:rsidRDefault="00000000">
            <w:pPr>
              <w:pStyle w:val="TAL"/>
              <w:rPr>
                <w:sz w:val="16"/>
                <w:szCs w:val="16"/>
              </w:rPr>
            </w:pPr>
            <w:r>
              <w:rPr>
                <w:sz w:val="16"/>
                <w:szCs w:val="16"/>
              </w:rPr>
              <w:t>S3-220772</w:t>
            </w:r>
            <w:r>
              <w:rPr>
                <w:rFonts w:hint="eastAsia"/>
                <w:sz w:val="16"/>
                <w:szCs w:val="16"/>
                <w:lang w:eastAsia="zh-CN"/>
              </w:rPr>
              <w:t>,</w:t>
            </w:r>
            <w:r>
              <w:t xml:space="preserve"> </w:t>
            </w:r>
            <w:r>
              <w:rPr>
                <w:sz w:val="16"/>
                <w:szCs w:val="16"/>
                <w:lang w:eastAsia="zh-CN"/>
              </w:rPr>
              <w:t>S3-220773</w:t>
            </w:r>
            <w:r>
              <w:rPr>
                <w:rFonts w:hint="eastAsia"/>
                <w:sz w:val="16"/>
                <w:szCs w:val="16"/>
                <w:lang w:eastAsia="zh-CN"/>
              </w:rPr>
              <w:t>,</w:t>
            </w:r>
            <w:r>
              <w:t xml:space="preserve"> </w:t>
            </w:r>
            <w:r>
              <w:rPr>
                <w:sz w:val="16"/>
                <w:szCs w:val="16"/>
                <w:lang w:eastAsia="zh-CN"/>
              </w:rPr>
              <w:t>S3-221269</w:t>
            </w:r>
            <w:r>
              <w:rPr>
                <w:rFonts w:hint="eastAsia"/>
                <w:sz w:val="16"/>
                <w:szCs w:val="16"/>
                <w:lang w:eastAsia="zh-CN"/>
              </w:rPr>
              <w:t>,</w:t>
            </w:r>
            <w:r>
              <w:t xml:space="preserve"> </w:t>
            </w:r>
            <w:r>
              <w:rPr>
                <w:sz w:val="16"/>
                <w:szCs w:val="16"/>
                <w:lang w:eastAsia="zh-CN"/>
              </w:rPr>
              <w:t>S3-221176</w:t>
            </w:r>
            <w:r>
              <w:rPr>
                <w:rFonts w:hint="eastAsia"/>
                <w:sz w:val="16"/>
                <w:szCs w:val="16"/>
                <w:lang w:eastAsia="zh-CN"/>
              </w:rPr>
              <w:t>,</w:t>
            </w:r>
            <w:r>
              <w:t xml:space="preserve"> </w:t>
            </w:r>
            <w:r>
              <w:rPr>
                <w:sz w:val="16"/>
                <w:szCs w:val="16"/>
                <w:lang w:eastAsia="zh-CN"/>
              </w:rPr>
              <w:t>S3-221221</w:t>
            </w:r>
            <w:r>
              <w:rPr>
                <w:rFonts w:hint="eastAsia"/>
                <w:sz w:val="16"/>
                <w:szCs w:val="16"/>
                <w:lang w:eastAsia="zh-CN"/>
              </w:rPr>
              <w:t>,</w:t>
            </w:r>
            <w:r>
              <w:t xml:space="preserve"> </w:t>
            </w:r>
            <w:r>
              <w:rPr>
                <w:sz w:val="16"/>
                <w:szCs w:val="16"/>
                <w:lang w:eastAsia="zh-CN"/>
              </w:rPr>
              <w:t>S3-22122</w:t>
            </w:r>
            <w:r>
              <w:rPr>
                <w:rFonts w:hint="eastAsia"/>
                <w:sz w:val="16"/>
                <w:szCs w:val="16"/>
                <w:lang w:eastAsia="zh-CN"/>
              </w:rPr>
              <w:t>2</w:t>
            </w:r>
          </w:p>
        </w:tc>
        <w:tc>
          <w:tcPr>
            <w:tcW w:w="708" w:type="dxa"/>
            <w:shd w:val="solid" w:color="FFFFFF" w:fill="auto"/>
          </w:tcPr>
          <w:p w14:paraId="72458BAA" w14:textId="77777777" w:rsidR="00C434B7" w:rsidRDefault="00000000">
            <w:pPr>
              <w:pStyle w:val="TAC"/>
              <w:rPr>
                <w:sz w:val="16"/>
                <w:szCs w:val="16"/>
                <w:lang w:eastAsia="zh-CN"/>
              </w:rPr>
            </w:pPr>
            <w:r>
              <w:rPr>
                <w:rFonts w:hint="eastAsia"/>
                <w:sz w:val="16"/>
                <w:szCs w:val="16"/>
                <w:lang w:eastAsia="zh-CN"/>
              </w:rPr>
              <w:t>0.1.0</w:t>
            </w:r>
          </w:p>
        </w:tc>
      </w:tr>
      <w:tr w:rsidR="00C434B7" w14:paraId="324B2096" w14:textId="77777777">
        <w:tc>
          <w:tcPr>
            <w:tcW w:w="800" w:type="dxa"/>
            <w:shd w:val="solid" w:color="FFFFFF" w:fill="auto"/>
          </w:tcPr>
          <w:p w14:paraId="70EB0340" w14:textId="77777777" w:rsidR="00C434B7" w:rsidRDefault="00000000">
            <w:pPr>
              <w:pStyle w:val="TAC"/>
              <w:rPr>
                <w:sz w:val="16"/>
                <w:szCs w:val="16"/>
                <w:lang w:eastAsia="zh-CN"/>
              </w:rPr>
            </w:pPr>
            <w:r>
              <w:rPr>
                <w:rFonts w:hint="eastAsia"/>
                <w:sz w:val="16"/>
                <w:szCs w:val="16"/>
                <w:lang w:eastAsia="zh-CN"/>
              </w:rPr>
              <w:t>2022-07</w:t>
            </w:r>
          </w:p>
        </w:tc>
        <w:tc>
          <w:tcPr>
            <w:tcW w:w="1043" w:type="dxa"/>
            <w:shd w:val="solid" w:color="FFFFFF" w:fill="auto"/>
          </w:tcPr>
          <w:p w14:paraId="02E8A192" w14:textId="77777777" w:rsidR="00C434B7" w:rsidRDefault="00000000">
            <w:pPr>
              <w:pStyle w:val="TAC"/>
              <w:rPr>
                <w:sz w:val="16"/>
                <w:szCs w:val="16"/>
              </w:rPr>
            </w:pPr>
            <w:r>
              <w:rPr>
                <w:sz w:val="16"/>
                <w:szCs w:val="16"/>
              </w:rPr>
              <w:t>SA3#10</w:t>
            </w:r>
            <w:r>
              <w:rPr>
                <w:rFonts w:hint="eastAsia"/>
                <w:sz w:val="16"/>
                <w:szCs w:val="16"/>
                <w:lang w:eastAsia="zh-CN"/>
              </w:rPr>
              <w:t>7Adhoc</w:t>
            </w:r>
            <w:r>
              <w:rPr>
                <w:sz w:val="16"/>
                <w:szCs w:val="16"/>
              </w:rPr>
              <w:t>-e</w:t>
            </w:r>
          </w:p>
        </w:tc>
        <w:tc>
          <w:tcPr>
            <w:tcW w:w="989" w:type="dxa"/>
            <w:shd w:val="solid" w:color="FFFFFF" w:fill="auto"/>
          </w:tcPr>
          <w:p w14:paraId="318B0022" w14:textId="77777777" w:rsidR="00C434B7" w:rsidRDefault="00000000">
            <w:pPr>
              <w:pStyle w:val="TAC"/>
              <w:rPr>
                <w:sz w:val="16"/>
                <w:szCs w:val="16"/>
                <w:lang w:eastAsia="zh-CN"/>
              </w:rPr>
            </w:pPr>
            <w:r>
              <w:rPr>
                <w:rFonts w:hint="eastAsia"/>
                <w:sz w:val="16"/>
                <w:szCs w:val="16"/>
                <w:lang w:eastAsia="zh-CN"/>
              </w:rPr>
              <w:t>S3-221657</w:t>
            </w:r>
          </w:p>
        </w:tc>
        <w:tc>
          <w:tcPr>
            <w:tcW w:w="360" w:type="dxa"/>
            <w:shd w:val="solid" w:color="FFFFFF" w:fill="auto"/>
          </w:tcPr>
          <w:p w14:paraId="3C90E4A2" w14:textId="77777777" w:rsidR="00C434B7" w:rsidRDefault="00C434B7">
            <w:pPr>
              <w:pStyle w:val="TAL"/>
              <w:rPr>
                <w:sz w:val="16"/>
                <w:szCs w:val="16"/>
              </w:rPr>
            </w:pPr>
          </w:p>
        </w:tc>
        <w:tc>
          <w:tcPr>
            <w:tcW w:w="450" w:type="dxa"/>
            <w:shd w:val="solid" w:color="FFFFFF" w:fill="auto"/>
          </w:tcPr>
          <w:p w14:paraId="1D9FE1E3" w14:textId="77777777" w:rsidR="00C434B7" w:rsidRDefault="00C434B7">
            <w:pPr>
              <w:pStyle w:val="TAR"/>
              <w:rPr>
                <w:sz w:val="16"/>
                <w:szCs w:val="16"/>
              </w:rPr>
            </w:pPr>
          </w:p>
        </w:tc>
        <w:tc>
          <w:tcPr>
            <w:tcW w:w="360" w:type="dxa"/>
            <w:shd w:val="solid" w:color="FFFFFF" w:fill="auto"/>
          </w:tcPr>
          <w:p w14:paraId="19A97C70" w14:textId="77777777" w:rsidR="00C434B7" w:rsidRDefault="00C434B7">
            <w:pPr>
              <w:pStyle w:val="TAC"/>
              <w:rPr>
                <w:sz w:val="16"/>
                <w:szCs w:val="16"/>
              </w:rPr>
            </w:pPr>
          </w:p>
        </w:tc>
        <w:tc>
          <w:tcPr>
            <w:tcW w:w="4929" w:type="dxa"/>
            <w:shd w:val="solid" w:color="FFFFFF" w:fill="auto"/>
          </w:tcPr>
          <w:p w14:paraId="1617864B" w14:textId="77777777" w:rsidR="00C434B7" w:rsidRDefault="00000000">
            <w:pPr>
              <w:pStyle w:val="TAL"/>
              <w:rPr>
                <w:sz w:val="16"/>
                <w:szCs w:val="16"/>
                <w:lang w:eastAsia="zh-CN"/>
              </w:rPr>
            </w:pPr>
            <w:r>
              <w:rPr>
                <w:sz w:val="16"/>
                <w:szCs w:val="16"/>
              </w:rPr>
              <w:t>S3-221453</w:t>
            </w:r>
            <w:r>
              <w:rPr>
                <w:rFonts w:hint="eastAsia"/>
                <w:sz w:val="16"/>
                <w:szCs w:val="16"/>
                <w:lang w:eastAsia="zh-CN"/>
              </w:rPr>
              <w:t>,</w:t>
            </w:r>
            <w:r>
              <w:t xml:space="preserve"> </w:t>
            </w:r>
            <w:r>
              <w:rPr>
                <w:sz w:val="16"/>
                <w:szCs w:val="16"/>
                <w:lang w:eastAsia="zh-CN"/>
              </w:rPr>
              <w:t>S3-221454</w:t>
            </w:r>
            <w:r>
              <w:rPr>
                <w:rFonts w:hint="eastAsia"/>
                <w:sz w:val="16"/>
                <w:szCs w:val="16"/>
                <w:lang w:eastAsia="zh-CN"/>
              </w:rPr>
              <w:t>,</w:t>
            </w:r>
            <w:r>
              <w:t xml:space="preserve"> </w:t>
            </w:r>
            <w:r>
              <w:rPr>
                <w:sz w:val="16"/>
                <w:szCs w:val="16"/>
                <w:lang w:eastAsia="zh-CN"/>
              </w:rPr>
              <w:t>S3-221603</w:t>
            </w:r>
            <w:r>
              <w:rPr>
                <w:rFonts w:hint="eastAsia"/>
                <w:sz w:val="16"/>
                <w:szCs w:val="16"/>
                <w:lang w:eastAsia="zh-CN"/>
              </w:rPr>
              <w:t>,</w:t>
            </w:r>
            <w:r>
              <w:t xml:space="preserve"> </w:t>
            </w:r>
            <w:r>
              <w:rPr>
                <w:sz w:val="16"/>
                <w:szCs w:val="16"/>
                <w:lang w:eastAsia="zh-CN"/>
              </w:rPr>
              <w:t>S3-221595</w:t>
            </w:r>
            <w:r>
              <w:rPr>
                <w:rFonts w:hint="eastAsia"/>
                <w:sz w:val="16"/>
                <w:szCs w:val="16"/>
                <w:lang w:eastAsia="zh-CN"/>
              </w:rPr>
              <w:t xml:space="preserve">, </w:t>
            </w:r>
            <w:r>
              <w:rPr>
                <w:sz w:val="16"/>
                <w:szCs w:val="16"/>
                <w:lang w:eastAsia="zh-CN"/>
              </w:rPr>
              <w:t>S3-221639</w:t>
            </w:r>
            <w:r>
              <w:rPr>
                <w:rFonts w:hint="eastAsia"/>
                <w:sz w:val="16"/>
                <w:szCs w:val="16"/>
                <w:lang w:eastAsia="zh-CN"/>
              </w:rPr>
              <w:t>,</w:t>
            </w:r>
            <w:r>
              <w:t xml:space="preserve"> </w:t>
            </w:r>
            <w:r>
              <w:rPr>
                <w:sz w:val="16"/>
                <w:szCs w:val="16"/>
                <w:lang w:eastAsia="zh-CN"/>
              </w:rPr>
              <w:t>S3-221615</w:t>
            </w:r>
            <w:r>
              <w:rPr>
                <w:rFonts w:hint="eastAsia"/>
                <w:sz w:val="16"/>
                <w:szCs w:val="16"/>
                <w:lang w:eastAsia="zh-CN"/>
              </w:rPr>
              <w:t>,</w:t>
            </w:r>
            <w:r>
              <w:t xml:space="preserve"> </w:t>
            </w:r>
            <w:r>
              <w:rPr>
                <w:sz w:val="16"/>
                <w:szCs w:val="16"/>
                <w:lang w:eastAsia="zh-CN"/>
              </w:rPr>
              <w:t>S3-221591</w:t>
            </w:r>
            <w:r>
              <w:rPr>
                <w:rFonts w:hint="eastAsia"/>
                <w:sz w:val="16"/>
                <w:szCs w:val="16"/>
                <w:lang w:eastAsia="zh-CN"/>
              </w:rPr>
              <w:t>,</w:t>
            </w:r>
            <w:r>
              <w:t xml:space="preserve"> </w:t>
            </w:r>
            <w:r>
              <w:rPr>
                <w:sz w:val="16"/>
                <w:szCs w:val="16"/>
                <w:lang w:eastAsia="zh-CN"/>
              </w:rPr>
              <w:t>S3-221616</w:t>
            </w:r>
            <w:r>
              <w:rPr>
                <w:rFonts w:hint="eastAsia"/>
                <w:sz w:val="16"/>
                <w:szCs w:val="16"/>
                <w:lang w:eastAsia="zh-CN"/>
              </w:rPr>
              <w:t xml:space="preserve">, </w:t>
            </w:r>
            <w:r>
              <w:rPr>
                <w:sz w:val="16"/>
                <w:szCs w:val="16"/>
                <w:lang w:eastAsia="zh-CN"/>
              </w:rPr>
              <w:t>S3-22161</w:t>
            </w:r>
            <w:r>
              <w:rPr>
                <w:rFonts w:hint="eastAsia"/>
                <w:sz w:val="16"/>
                <w:szCs w:val="16"/>
                <w:lang w:eastAsia="zh-CN"/>
              </w:rPr>
              <w:t>7</w:t>
            </w:r>
          </w:p>
        </w:tc>
        <w:tc>
          <w:tcPr>
            <w:tcW w:w="708" w:type="dxa"/>
            <w:shd w:val="solid" w:color="FFFFFF" w:fill="auto"/>
          </w:tcPr>
          <w:p w14:paraId="1F87A82A" w14:textId="77777777" w:rsidR="00C434B7" w:rsidRDefault="00000000">
            <w:pPr>
              <w:pStyle w:val="TAC"/>
              <w:rPr>
                <w:sz w:val="16"/>
                <w:szCs w:val="16"/>
                <w:lang w:eastAsia="zh-CN"/>
              </w:rPr>
            </w:pPr>
            <w:r>
              <w:rPr>
                <w:rFonts w:hint="eastAsia"/>
                <w:sz w:val="16"/>
                <w:szCs w:val="16"/>
                <w:lang w:eastAsia="zh-CN"/>
              </w:rPr>
              <w:t>0.2.0</w:t>
            </w:r>
          </w:p>
        </w:tc>
      </w:tr>
      <w:tr w:rsidR="00C434B7" w14:paraId="4F0ACE7D" w14:textId="77777777">
        <w:tc>
          <w:tcPr>
            <w:tcW w:w="800" w:type="dxa"/>
            <w:shd w:val="solid" w:color="FFFFFF" w:fill="auto"/>
          </w:tcPr>
          <w:p w14:paraId="072DDF5B" w14:textId="77777777" w:rsidR="00C434B7" w:rsidRDefault="00000000">
            <w:pPr>
              <w:pStyle w:val="TAC"/>
              <w:rPr>
                <w:sz w:val="16"/>
                <w:szCs w:val="16"/>
                <w:lang w:val="en-US" w:eastAsia="zh-CN"/>
              </w:rPr>
            </w:pPr>
            <w:r>
              <w:rPr>
                <w:rFonts w:hint="eastAsia"/>
                <w:sz w:val="16"/>
                <w:szCs w:val="16"/>
                <w:lang w:val="en-US" w:eastAsia="zh-CN"/>
              </w:rPr>
              <w:t>2022-10</w:t>
            </w:r>
          </w:p>
        </w:tc>
        <w:tc>
          <w:tcPr>
            <w:tcW w:w="1043" w:type="dxa"/>
            <w:shd w:val="solid" w:color="FFFFFF" w:fill="auto"/>
          </w:tcPr>
          <w:p w14:paraId="05DE56C4" w14:textId="77777777" w:rsidR="00C434B7" w:rsidRDefault="00000000">
            <w:pPr>
              <w:pStyle w:val="TAC"/>
              <w:rPr>
                <w:sz w:val="16"/>
                <w:szCs w:val="16"/>
              </w:rPr>
            </w:pPr>
            <w:r>
              <w:rPr>
                <w:sz w:val="16"/>
                <w:szCs w:val="16"/>
              </w:rPr>
              <w:t>SA3#10</w:t>
            </w:r>
            <w:r>
              <w:rPr>
                <w:rFonts w:hint="eastAsia"/>
                <w:sz w:val="16"/>
                <w:szCs w:val="16"/>
                <w:lang w:val="en-US" w:eastAsia="zh-CN"/>
              </w:rPr>
              <w:t>8</w:t>
            </w:r>
            <w:r>
              <w:rPr>
                <w:rFonts w:hint="eastAsia"/>
                <w:sz w:val="16"/>
                <w:szCs w:val="16"/>
                <w:lang w:eastAsia="zh-CN"/>
              </w:rPr>
              <w:t>Adhoc</w:t>
            </w:r>
            <w:r>
              <w:rPr>
                <w:sz w:val="16"/>
                <w:szCs w:val="16"/>
              </w:rPr>
              <w:t>-e</w:t>
            </w:r>
          </w:p>
        </w:tc>
        <w:tc>
          <w:tcPr>
            <w:tcW w:w="989" w:type="dxa"/>
            <w:shd w:val="solid" w:color="FFFFFF" w:fill="auto"/>
          </w:tcPr>
          <w:p w14:paraId="3DB3533A" w14:textId="77777777" w:rsidR="00C434B7" w:rsidRDefault="00000000">
            <w:pPr>
              <w:pStyle w:val="TAC"/>
              <w:rPr>
                <w:sz w:val="16"/>
                <w:szCs w:val="16"/>
                <w:lang w:val="en-US" w:eastAsia="zh-CN"/>
              </w:rPr>
            </w:pPr>
            <w:r>
              <w:rPr>
                <w:rFonts w:hint="eastAsia"/>
                <w:sz w:val="16"/>
                <w:szCs w:val="16"/>
                <w:lang w:val="en-US" w:eastAsia="zh-CN"/>
              </w:rPr>
              <w:t>S3-223115</w:t>
            </w:r>
          </w:p>
        </w:tc>
        <w:tc>
          <w:tcPr>
            <w:tcW w:w="360" w:type="dxa"/>
            <w:shd w:val="solid" w:color="FFFFFF" w:fill="auto"/>
          </w:tcPr>
          <w:p w14:paraId="238CB07D" w14:textId="77777777" w:rsidR="00C434B7" w:rsidRDefault="00C434B7">
            <w:pPr>
              <w:pStyle w:val="TAL"/>
              <w:rPr>
                <w:sz w:val="16"/>
                <w:szCs w:val="16"/>
              </w:rPr>
            </w:pPr>
          </w:p>
        </w:tc>
        <w:tc>
          <w:tcPr>
            <w:tcW w:w="450" w:type="dxa"/>
            <w:shd w:val="solid" w:color="FFFFFF" w:fill="auto"/>
          </w:tcPr>
          <w:p w14:paraId="675B6BC6" w14:textId="77777777" w:rsidR="00C434B7" w:rsidRDefault="00C434B7">
            <w:pPr>
              <w:pStyle w:val="TAR"/>
              <w:rPr>
                <w:sz w:val="16"/>
                <w:szCs w:val="16"/>
              </w:rPr>
            </w:pPr>
          </w:p>
        </w:tc>
        <w:tc>
          <w:tcPr>
            <w:tcW w:w="360" w:type="dxa"/>
            <w:shd w:val="solid" w:color="FFFFFF" w:fill="auto"/>
          </w:tcPr>
          <w:p w14:paraId="394265E5" w14:textId="77777777" w:rsidR="00C434B7" w:rsidRDefault="00C434B7">
            <w:pPr>
              <w:pStyle w:val="TAC"/>
              <w:rPr>
                <w:sz w:val="16"/>
                <w:szCs w:val="16"/>
              </w:rPr>
            </w:pPr>
          </w:p>
        </w:tc>
        <w:tc>
          <w:tcPr>
            <w:tcW w:w="4929" w:type="dxa"/>
            <w:shd w:val="solid" w:color="FFFFFF" w:fill="auto"/>
          </w:tcPr>
          <w:p w14:paraId="434BC94C" w14:textId="77777777" w:rsidR="00C434B7" w:rsidRDefault="00000000">
            <w:pPr>
              <w:pStyle w:val="TAL"/>
              <w:rPr>
                <w:sz w:val="16"/>
                <w:szCs w:val="16"/>
                <w:lang w:val="en-US" w:eastAsia="zh-CN"/>
              </w:rPr>
            </w:pPr>
            <w:r>
              <w:rPr>
                <w:rFonts w:hint="eastAsia"/>
                <w:sz w:val="16"/>
                <w:szCs w:val="16"/>
                <w:lang w:val="en-US" w:eastAsia="zh-CN"/>
              </w:rPr>
              <w:t>S3-223090, S3-222789, S3-223021, S3-222623, S3-</w:t>
            </w:r>
            <w:proofErr w:type="gramStart"/>
            <w:r>
              <w:rPr>
                <w:rFonts w:hint="eastAsia"/>
                <w:sz w:val="16"/>
                <w:szCs w:val="16"/>
                <w:lang w:val="en-US" w:eastAsia="zh-CN"/>
              </w:rPr>
              <w:t>223023,S</w:t>
            </w:r>
            <w:proofErr w:type="gramEnd"/>
            <w:r>
              <w:rPr>
                <w:rFonts w:hint="eastAsia"/>
                <w:sz w:val="16"/>
                <w:szCs w:val="16"/>
                <w:lang w:val="en-US" w:eastAsia="zh-CN"/>
              </w:rPr>
              <w:t xml:space="preserve">3-223015,S3-223016, S3-223091,S3-223024, S3-222551, S3-222624, S3-223001 </w:t>
            </w:r>
          </w:p>
        </w:tc>
        <w:tc>
          <w:tcPr>
            <w:tcW w:w="708" w:type="dxa"/>
            <w:shd w:val="solid" w:color="FFFFFF" w:fill="auto"/>
          </w:tcPr>
          <w:p w14:paraId="4D7650E9" w14:textId="77777777" w:rsidR="00C434B7" w:rsidRDefault="00000000">
            <w:pPr>
              <w:pStyle w:val="TAC"/>
              <w:rPr>
                <w:sz w:val="16"/>
                <w:szCs w:val="16"/>
                <w:lang w:val="en-US" w:eastAsia="zh-CN"/>
              </w:rPr>
            </w:pPr>
            <w:r>
              <w:rPr>
                <w:rFonts w:hint="eastAsia"/>
                <w:sz w:val="16"/>
                <w:szCs w:val="16"/>
                <w:lang w:val="en-US" w:eastAsia="zh-CN"/>
              </w:rPr>
              <w:t>0.3.0</w:t>
            </w:r>
          </w:p>
        </w:tc>
      </w:tr>
      <w:tr w:rsidR="008865AB" w14:paraId="2580A41F" w14:textId="77777777">
        <w:tc>
          <w:tcPr>
            <w:tcW w:w="800" w:type="dxa"/>
            <w:shd w:val="solid" w:color="FFFFFF" w:fill="auto"/>
          </w:tcPr>
          <w:p w14:paraId="271C45D2" w14:textId="321C6CAE" w:rsidR="008865AB" w:rsidRDefault="008865AB">
            <w:pPr>
              <w:pStyle w:val="TAC"/>
              <w:rPr>
                <w:sz w:val="16"/>
                <w:szCs w:val="16"/>
                <w:lang w:val="en-US" w:eastAsia="zh-CN"/>
              </w:rPr>
            </w:pPr>
            <w:r>
              <w:rPr>
                <w:rFonts w:hint="eastAsia"/>
                <w:sz w:val="16"/>
                <w:szCs w:val="16"/>
                <w:lang w:val="en-US" w:eastAsia="zh-CN"/>
              </w:rPr>
              <w:t>2</w:t>
            </w:r>
            <w:r>
              <w:rPr>
                <w:sz w:val="16"/>
                <w:szCs w:val="16"/>
                <w:lang w:val="en-US" w:eastAsia="zh-CN"/>
              </w:rPr>
              <w:t>022-11</w:t>
            </w:r>
          </w:p>
        </w:tc>
        <w:tc>
          <w:tcPr>
            <w:tcW w:w="1043" w:type="dxa"/>
            <w:shd w:val="solid" w:color="FFFFFF" w:fill="auto"/>
          </w:tcPr>
          <w:p w14:paraId="02AF554F" w14:textId="59704149" w:rsidR="008865AB" w:rsidRDefault="008865AB">
            <w:pPr>
              <w:pStyle w:val="TAC"/>
              <w:rPr>
                <w:sz w:val="16"/>
                <w:szCs w:val="16"/>
              </w:rPr>
            </w:pPr>
            <w:r>
              <w:rPr>
                <w:sz w:val="16"/>
                <w:szCs w:val="16"/>
              </w:rPr>
              <w:t>SA3#10</w:t>
            </w:r>
            <w:r>
              <w:rPr>
                <w:sz w:val="16"/>
                <w:szCs w:val="16"/>
                <w:lang w:val="en-US" w:eastAsia="zh-CN"/>
              </w:rPr>
              <w:t>9</w:t>
            </w:r>
          </w:p>
        </w:tc>
        <w:tc>
          <w:tcPr>
            <w:tcW w:w="989" w:type="dxa"/>
            <w:shd w:val="solid" w:color="FFFFFF" w:fill="auto"/>
          </w:tcPr>
          <w:p w14:paraId="1B686286" w14:textId="667084F8" w:rsidR="008865AB" w:rsidRDefault="008865AB">
            <w:pPr>
              <w:pStyle w:val="TAC"/>
              <w:rPr>
                <w:sz w:val="16"/>
                <w:szCs w:val="16"/>
                <w:lang w:val="en-US" w:eastAsia="zh-CN"/>
              </w:rPr>
            </w:pPr>
            <w:r>
              <w:rPr>
                <w:sz w:val="16"/>
                <w:szCs w:val="16"/>
                <w:lang w:val="en-US" w:eastAsia="zh-CN"/>
              </w:rPr>
              <w:t>S3-224178</w:t>
            </w:r>
          </w:p>
        </w:tc>
        <w:tc>
          <w:tcPr>
            <w:tcW w:w="360" w:type="dxa"/>
            <w:shd w:val="solid" w:color="FFFFFF" w:fill="auto"/>
          </w:tcPr>
          <w:p w14:paraId="0E986DF6" w14:textId="77777777" w:rsidR="008865AB" w:rsidRDefault="008865AB">
            <w:pPr>
              <w:pStyle w:val="TAL"/>
              <w:rPr>
                <w:sz w:val="16"/>
                <w:szCs w:val="16"/>
              </w:rPr>
            </w:pPr>
          </w:p>
        </w:tc>
        <w:tc>
          <w:tcPr>
            <w:tcW w:w="450" w:type="dxa"/>
            <w:shd w:val="solid" w:color="FFFFFF" w:fill="auto"/>
          </w:tcPr>
          <w:p w14:paraId="08BF3CD7" w14:textId="77777777" w:rsidR="008865AB" w:rsidRDefault="008865AB">
            <w:pPr>
              <w:pStyle w:val="TAR"/>
              <w:rPr>
                <w:sz w:val="16"/>
                <w:szCs w:val="16"/>
              </w:rPr>
            </w:pPr>
          </w:p>
        </w:tc>
        <w:tc>
          <w:tcPr>
            <w:tcW w:w="360" w:type="dxa"/>
            <w:shd w:val="solid" w:color="FFFFFF" w:fill="auto"/>
          </w:tcPr>
          <w:p w14:paraId="2B8DC45C" w14:textId="77777777" w:rsidR="008865AB" w:rsidRDefault="008865AB">
            <w:pPr>
              <w:pStyle w:val="TAC"/>
              <w:rPr>
                <w:sz w:val="16"/>
                <w:szCs w:val="16"/>
              </w:rPr>
            </w:pPr>
          </w:p>
        </w:tc>
        <w:tc>
          <w:tcPr>
            <w:tcW w:w="4929" w:type="dxa"/>
            <w:shd w:val="solid" w:color="FFFFFF" w:fill="auto"/>
          </w:tcPr>
          <w:p w14:paraId="78B2BABF" w14:textId="5144E5E0" w:rsidR="008865AB" w:rsidRDefault="008865AB">
            <w:pPr>
              <w:pStyle w:val="TAL"/>
              <w:rPr>
                <w:sz w:val="16"/>
                <w:szCs w:val="16"/>
                <w:lang w:val="en-US" w:eastAsia="zh-CN"/>
              </w:rPr>
            </w:pPr>
            <w:r>
              <w:rPr>
                <w:sz w:val="16"/>
                <w:szCs w:val="16"/>
                <w:lang w:val="en-US" w:eastAsia="zh-CN"/>
              </w:rPr>
              <w:t>S3-224146, S3-224144,</w:t>
            </w:r>
            <w:r>
              <w:t xml:space="preserve"> </w:t>
            </w:r>
            <w:r w:rsidRPr="008865AB">
              <w:rPr>
                <w:sz w:val="16"/>
                <w:szCs w:val="16"/>
                <w:lang w:val="en-US" w:eastAsia="zh-CN"/>
              </w:rPr>
              <w:t>S3-22414</w:t>
            </w:r>
            <w:r>
              <w:rPr>
                <w:sz w:val="16"/>
                <w:szCs w:val="16"/>
                <w:lang w:val="en-US" w:eastAsia="zh-CN"/>
              </w:rPr>
              <w:t xml:space="preserve">5, </w:t>
            </w:r>
            <w:r w:rsidR="004B5831" w:rsidRPr="008865AB">
              <w:rPr>
                <w:sz w:val="16"/>
                <w:szCs w:val="16"/>
                <w:lang w:val="en-US" w:eastAsia="zh-CN"/>
              </w:rPr>
              <w:t>S3-22414</w:t>
            </w:r>
            <w:r w:rsidR="004B5831">
              <w:rPr>
                <w:sz w:val="16"/>
                <w:szCs w:val="16"/>
                <w:lang w:val="en-US" w:eastAsia="zh-CN"/>
              </w:rPr>
              <w:t xml:space="preserve">7, </w:t>
            </w:r>
            <w:r w:rsidR="0067551B" w:rsidRPr="008865AB">
              <w:rPr>
                <w:sz w:val="16"/>
                <w:szCs w:val="16"/>
                <w:lang w:val="en-US" w:eastAsia="zh-CN"/>
              </w:rPr>
              <w:t>S3-22414</w:t>
            </w:r>
            <w:r w:rsidR="0067551B">
              <w:rPr>
                <w:sz w:val="16"/>
                <w:szCs w:val="16"/>
                <w:lang w:val="en-US" w:eastAsia="zh-CN"/>
              </w:rPr>
              <w:t xml:space="preserve">8, </w:t>
            </w:r>
            <w:r w:rsidR="0067551B" w:rsidRPr="008865AB">
              <w:rPr>
                <w:sz w:val="16"/>
                <w:szCs w:val="16"/>
                <w:lang w:val="en-US" w:eastAsia="zh-CN"/>
              </w:rPr>
              <w:t>S3-22414</w:t>
            </w:r>
            <w:r w:rsidR="0067551B">
              <w:rPr>
                <w:sz w:val="16"/>
                <w:szCs w:val="16"/>
                <w:lang w:val="en-US" w:eastAsia="zh-CN"/>
              </w:rPr>
              <w:t xml:space="preserve">9, </w:t>
            </w:r>
            <w:r w:rsidR="0067551B" w:rsidRPr="008865AB">
              <w:rPr>
                <w:sz w:val="16"/>
                <w:szCs w:val="16"/>
                <w:lang w:val="en-US" w:eastAsia="zh-CN"/>
              </w:rPr>
              <w:t>S3-2241</w:t>
            </w:r>
            <w:r w:rsidR="0067551B">
              <w:rPr>
                <w:sz w:val="16"/>
                <w:szCs w:val="16"/>
                <w:lang w:val="en-US" w:eastAsia="zh-CN"/>
              </w:rPr>
              <w:t xml:space="preserve">50, </w:t>
            </w:r>
            <w:r w:rsidR="0067551B" w:rsidRPr="008865AB">
              <w:rPr>
                <w:sz w:val="16"/>
                <w:szCs w:val="16"/>
                <w:lang w:val="en-US" w:eastAsia="zh-CN"/>
              </w:rPr>
              <w:t>S3-2241</w:t>
            </w:r>
            <w:r w:rsidR="0067551B">
              <w:rPr>
                <w:sz w:val="16"/>
                <w:szCs w:val="16"/>
                <w:lang w:val="en-US" w:eastAsia="zh-CN"/>
              </w:rPr>
              <w:t>51,</w:t>
            </w:r>
            <w:r w:rsidR="007161A4">
              <w:rPr>
                <w:sz w:val="16"/>
                <w:szCs w:val="16"/>
                <w:lang w:val="en-US" w:eastAsia="zh-CN"/>
              </w:rPr>
              <w:t xml:space="preserve"> </w:t>
            </w:r>
            <w:r w:rsidR="007161A4" w:rsidRPr="008865AB">
              <w:rPr>
                <w:sz w:val="16"/>
                <w:szCs w:val="16"/>
                <w:lang w:val="en-US" w:eastAsia="zh-CN"/>
              </w:rPr>
              <w:t>S3-224</w:t>
            </w:r>
            <w:r w:rsidR="007161A4">
              <w:rPr>
                <w:sz w:val="16"/>
                <w:szCs w:val="16"/>
                <w:lang w:val="en-US" w:eastAsia="zh-CN"/>
              </w:rPr>
              <w:t xml:space="preserve">079, </w:t>
            </w:r>
            <w:r w:rsidR="007161A4" w:rsidRPr="008865AB">
              <w:rPr>
                <w:sz w:val="16"/>
                <w:szCs w:val="16"/>
                <w:lang w:val="en-US" w:eastAsia="zh-CN"/>
              </w:rPr>
              <w:t>S3-224</w:t>
            </w:r>
            <w:r w:rsidR="007161A4">
              <w:rPr>
                <w:sz w:val="16"/>
                <w:szCs w:val="16"/>
                <w:lang w:val="en-US" w:eastAsia="zh-CN"/>
              </w:rPr>
              <w:t>077,</w:t>
            </w:r>
            <w:r w:rsidR="0043045E" w:rsidRPr="008865AB">
              <w:rPr>
                <w:sz w:val="16"/>
                <w:szCs w:val="16"/>
                <w:lang w:val="en-US" w:eastAsia="zh-CN"/>
              </w:rPr>
              <w:t xml:space="preserve"> S3-224</w:t>
            </w:r>
            <w:r w:rsidR="0043045E">
              <w:rPr>
                <w:sz w:val="16"/>
                <w:szCs w:val="16"/>
                <w:lang w:val="en-US" w:eastAsia="zh-CN"/>
              </w:rPr>
              <w:t>075,</w:t>
            </w:r>
            <w:r w:rsidR="00DC33E1">
              <w:rPr>
                <w:sz w:val="16"/>
                <w:szCs w:val="16"/>
                <w:lang w:val="en-US" w:eastAsia="zh-CN"/>
              </w:rPr>
              <w:t xml:space="preserve"> S3-224076</w:t>
            </w:r>
            <w:r w:rsidR="007635BF">
              <w:rPr>
                <w:rFonts w:hint="eastAsia"/>
                <w:sz w:val="16"/>
                <w:szCs w:val="16"/>
                <w:lang w:val="en-US" w:eastAsia="zh-CN"/>
              </w:rPr>
              <w:t>,</w:t>
            </w:r>
            <w:r w:rsidR="007635BF">
              <w:rPr>
                <w:sz w:val="16"/>
                <w:szCs w:val="16"/>
                <w:lang w:val="en-US" w:eastAsia="zh-CN"/>
              </w:rPr>
              <w:t xml:space="preserve"> S3-223688</w:t>
            </w:r>
          </w:p>
        </w:tc>
        <w:tc>
          <w:tcPr>
            <w:tcW w:w="708" w:type="dxa"/>
            <w:shd w:val="solid" w:color="FFFFFF" w:fill="auto"/>
          </w:tcPr>
          <w:p w14:paraId="7BB33838" w14:textId="09203B66" w:rsidR="008865AB" w:rsidRDefault="00255C1A">
            <w:pPr>
              <w:pStyle w:val="TAC"/>
              <w:rPr>
                <w:sz w:val="16"/>
                <w:szCs w:val="16"/>
                <w:lang w:val="en-US" w:eastAsia="zh-CN"/>
              </w:rPr>
            </w:pPr>
            <w:r>
              <w:rPr>
                <w:rFonts w:hint="eastAsia"/>
                <w:sz w:val="16"/>
                <w:szCs w:val="16"/>
                <w:lang w:val="en-US" w:eastAsia="zh-CN"/>
              </w:rPr>
              <w:t>0</w:t>
            </w:r>
            <w:r>
              <w:rPr>
                <w:sz w:val="16"/>
                <w:szCs w:val="16"/>
                <w:lang w:val="en-US" w:eastAsia="zh-CN"/>
              </w:rPr>
              <w:t>.4.0</w:t>
            </w:r>
          </w:p>
        </w:tc>
      </w:tr>
    </w:tbl>
    <w:p w14:paraId="6CA07510" w14:textId="77777777" w:rsidR="00C434B7" w:rsidRDefault="00C434B7"/>
    <w:p w14:paraId="62B7D6FA" w14:textId="77777777" w:rsidR="00C434B7" w:rsidRDefault="00C434B7"/>
    <w:p w14:paraId="41BF31E0" w14:textId="77777777" w:rsidR="00C434B7" w:rsidRDefault="00C434B7">
      <w:pPr>
        <w:pStyle w:val="Guidance"/>
      </w:pPr>
    </w:p>
    <w:p w14:paraId="5EE93E48" w14:textId="77777777" w:rsidR="00C434B7" w:rsidRDefault="00C434B7"/>
    <w:sectPr w:rsidR="00C434B7">
      <w:headerReference w:type="default" r:id="rId41"/>
      <w:footerReference w:type="default" r:id="rId42"/>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8DF69B" w14:textId="77777777" w:rsidR="00794DDB" w:rsidRDefault="00794DDB">
      <w:pPr>
        <w:spacing w:after="0"/>
      </w:pPr>
      <w:r>
        <w:separator/>
      </w:r>
    </w:p>
  </w:endnote>
  <w:endnote w:type="continuationSeparator" w:id="0">
    <w:p w14:paraId="4861521E" w14:textId="77777777" w:rsidR="00794DDB" w:rsidRDefault="00794DD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MS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A873BD" w14:textId="77777777" w:rsidR="00C434B7" w:rsidRDefault="00000000">
    <w:pPr>
      <w:pStyle w:val="aa"/>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27B788" w14:textId="77777777" w:rsidR="00794DDB" w:rsidRDefault="00794DDB">
      <w:pPr>
        <w:spacing w:after="0"/>
      </w:pPr>
      <w:r>
        <w:separator/>
      </w:r>
    </w:p>
  </w:footnote>
  <w:footnote w:type="continuationSeparator" w:id="0">
    <w:p w14:paraId="10DEA6F9" w14:textId="77777777" w:rsidR="00794DDB" w:rsidRDefault="00794DD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FD7014" w14:textId="367AE57C" w:rsidR="00C434B7"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012A">
      <w:rPr>
        <w:rFonts w:ascii="Arial" w:hAnsi="Arial" w:cs="Arial"/>
        <w:b/>
        <w:noProof/>
        <w:sz w:val="18"/>
        <w:szCs w:val="18"/>
      </w:rPr>
      <w:t>3GPP TR 33.738 V0.4.0 (2022-11)</w:t>
    </w:r>
    <w:r>
      <w:rPr>
        <w:rFonts w:ascii="Arial" w:hAnsi="Arial" w:cs="Arial"/>
        <w:b/>
        <w:sz w:val="18"/>
        <w:szCs w:val="18"/>
      </w:rPr>
      <w:fldChar w:fldCharType="end"/>
    </w:r>
  </w:p>
  <w:p w14:paraId="4DC18163" w14:textId="77777777" w:rsidR="00C434B7"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14:paraId="138D8FCE" w14:textId="7CFB1371" w:rsidR="00C434B7"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012A">
      <w:rPr>
        <w:rFonts w:ascii="Arial" w:hAnsi="Arial" w:cs="Arial"/>
        <w:b/>
        <w:noProof/>
        <w:sz w:val="18"/>
        <w:szCs w:val="18"/>
      </w:rPr>
      <w:t>Release 18</w:t>
    </w:r>
    <w:r>
      <w:rPr>
        <w:rFonts w:ascii="Arial" w:hAnsi="Arial" w:cs="Arial"/>
        <w:b/>
        <w:sz w:val="18"/>
        <w:szCs w:val="18"/>
      </w:rPr>
      <w:fldChar w:fldCharType="end"/>
    </w:r>
  </w:p>
  <w:p w14:paraId="38D28756" w14:textId="77777777" w:rsidR="00C434B7" w:rsidRDefault="00C434B7">
    <w:pPr>
      <w:pStyle w:val="ab"/>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968DCD4"/>
    <w:multiLevelType w:val="singleLevel"/>
    <w:tmpl w:val="A968DCD4"/>
    <w:lvl w:ilvl="0">
      <w:start w:val="1"/>
      <w:numFmt w:val="decimal"/>
      <w:suff w:val="space"/>
      <w:lvlText w:val="%1."/>
      <w:lvlJc w:val="left"/>
    </w:lvl>
  </w:abstractNum>
  <w:abstractNum w:abstractNumId="1"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2" w15:restartNumberingAfterBreak="0">
    <w:nsid w:val="1D4B0060"/>
    <w:multiLevelType w:val="multilevel"/>
    <w:tmpl w:val="1D4B0060"/>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 w15:restartNumberingAfterBreak="0">
    <w:nsid w:val="36F45B4F"/>
    <w:multiLevelType w:val="multilevel"/>
    <w:tmpl w:val="36F45B4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 w15:restartNumberingAfterBreak="0">
    <w:nsid w:val="3B5A3E40"/>
    <w:multiLevelType w:val="multilevel"/>
    <w:tmpl w:val="3B5A3E4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 w15:restartNumberingAfterBreak="0">
    <w:nsid w:val="45730A12"/>
    <w:multiLevelType w:val="multilevel"/>
    <w:tmpl w:val="45730A12"/>
    <w:lvl w:ilvl="0">
      <w:start w:val="1"/>
      <w:numFmt w:val="bullet"/>
      <w:lvlText w:val=""/>
      <w:lvlJc w:val="left"/>
      <w:pPr>
        <w:tabs>
          <w:tab w:val="left" w:pos="720"/>
        </w:tabs>
        <w:ind w:left="720" w:hanging="360"/>
      </w:pPr>
      <w:rPr>
        <w:rFonts w:ascii="Symbol" w:hAnsi="Symbol" w:hint="default"/>
        <w:sz w:val="20"/>
      </w:rPr>
    </w:lvl>
    <w:lvl w:ilvl="1">
      <w:start w:val="3"/>
      <w:numFmt w:val="decimal"/>
      <w:lvlText w:val="%2."/>
      <w:lvlJc w:val="left"/>
      <w:pPr>
        <w:ind w:left="1440" w:hanging="360"/>
      </w:pPr>
      <w:rPr>
        <w:rFonts w:hint="default"/>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 w15:restartNumberingAfterBreak="0">
    <w:nsid w:val="4D005178"/>
    <w:multiLevelType w:val="multilevel"/>
    <w:tmpl w:val="4D0051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6C4E3227"/>
    <w:multiLevelType w:val="multilevel"/>
    <w:tmpl w:val="6C4E322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 w15:restartNumberingAfterBreak="0">
    <w:nsid w:val="72EBE76C"/>
    <w:multiLevelType w:val="singleLevel"/>
    <w:tmpl w:val="72EBE76C"/>
    <w:lvl w:ilvl="0">
      <w:start w:val="6"/>
      <w:numFmt w:val="decimal"/>
      <w:lvlText w:val="%1."/>
      <w:lvlJc w:val="left"/>
      <w:pPr>
        <w:tabs>
          <w:tab w:val="left" w:pos="312"/>
        </w:tabs>
      </w:pPr>
    </w:lvl>
  </w:abstractNum>
  <w:abstractNum w:abstractNumId="9" w15:restartNumberingAfterBreak="0">
    <w:nsid w:val="77C627F4"/>
    <w:multiLevelType w:val="hybridMultilevel"/>
    <w:tmpl w:val="9BE896FE"/>
    <w:lvl w:ilvl="0" w:tplc="3B00C658">
      <w:start w:val="6"/>
      <w:numFmt w:val="bullet"/>
      <w:lvlText w:val="-"/>
      <w:lvlJc w:val="left"/>
      <w:pPr>
        <w:ind w:left="720" w:hanging="360"/>
      </w:pPr>
      <w:rPr>
        <w:rFonts w:ascii="Times New Roman" w:eastAsia="宋体"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ED0442E"/>
    <w:multiLevelType w:val="hybridMultilevel"/>
    <w:tmpl w:val="FDE00DBE"/>
    <w:lvl w:ilvl="0" w:tplc="61B830CA">
      <w:start w:val="6"/>
      <w:numFmt w:val="bullet"/>
      <w:lvlText w:val="-"/>
      <w:lvlJc w:val="left"/>
      <w:pPr>
        <w:ind w:left="720" w:hanging="360"/>
      </w:pPr>
      <w:rPr>
        <w:rFonts w:ascii="Times New Roman" w:eastAsia="宋体"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77006401">
    <w:abstractNumId w:val="1"/>
  </w:num>
  <w:num w:numId="2" w16cid:durableId="1441803554">
    <w:abstractNumId w:val="0"/>
  </w:num>
  <w:num w:numId="3" w16cid:durableId="1024477367">
    <w:abstractNumId w:val="3"/>
  </w:num>
  <w:num w:numId="4" w16cid:durableId="1850486123">
    <w:abstractNumId w:val="2"/>
    <w:lvlOverride w:ilvl="0">
      <w:startOverride w:val="1"/>
    </w:lvlOverride>
  </w:num>
  <w:num w:numId="5" w16cid:durableId="903416382">
    <w:abstractNumId w:val="4"/>
  </w:num>
  <w:num w:numId="6" w16cid:durableId="1481843557">
    <w:abstractNumId w:val="5"/>
  </w:num>
  <w:num w:numId="7" w16cid:durableId="1187669602">
    <w:abstractNumId w:val="7"/>
  </w:num>
  <w:num w:numId="8" w16cid:durableId="1250432147">
    <w:abstractNumId w:val="6"/>
  </w:num>
  <w:num w:numId="9" w16cid:durableId="284892182">
    <w:abstractNumId w:val="8"/>
  </w:num>
  <w:num w:numId="10" w16cid:durableId="1663001864">
    <w:abstractNumId w:val="9"/>
  </w:num>
  <w:num w:numId="11" w16cid:durableId="1336225013">
    <w:abstractNumId w:val="10"/>
  </w:num>
  <w:num w:numId="12" w16cid:durableId="151849524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grammar="clean"/>
  <w:attachedTemplate r:id="rId1"/>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20171"/>
    <w:rsid w:val="00033397"/>
    <w:rsid w:val="00040095"/>
    <w:rsid w:val="00051834"/>
    <w:rsid w:val="00054A22"/>
    <w:rsid w:val="00062023"/>
    <w:rsid w:val="0006249E"/>
    <w:rsid w:val="000655A6"/>
    <w:rsid w:val="00075E65"/>
    <w:rsid w:val="00080512"/>
    <w:rsid w:val="00095112"/>
    <w:rsid w:val="000B2094"/>
    <w:rsid w:val="000C47C3"/>
    <w:rsid w:val="000C7409"/>
    <w:rsid w:val="000D58AB"/>
    <w:rsid w:val="00106A6E"/>
    <w:rsid w:val="00112D14"/>
    <w:rsid w:val="001167F9"/>
    <w:rsid w:val="00133525"/>
    <w:rsid w:val="001736BA"/>
    <w:rsid w:val="00191E5F"/>
    <w:rsid w:val="001A498F"/>
    <w:rsid w:val="001A4C42"/>
    <w:rsid w:val="001A7420"/>
    <w:rsid w:val="001B6637"/>
    <w:rsid w:val="001C21C3"/>
    <w:rsid w:val="001D02C2"/>
    <w:rsid w:val="001D64CD"/>
    <w:rsid w:val="001F0C1D"/>
    <w:rsid w:val="001F1132"/>
    <w:rsid w:val="001F168B"/>
    <w:rsid w:val="002133ED"/>
    <w:rsid w:val="002347A2"/>
    <w:rsid w:val="00255C1A"/>
    <w:rsid w:val="00266BAD"/>
    <w:rsid w:val="002675F0"/>
    <w:rsid w:val="00292E59"/>
    <w:rsid w:val="002B6339"/>
    <w:rsid w:val="002D1C9F"/>
    <w:rsid w:val="002E00EE"/>
    <w:rsid w:val="003172DC"/>
    <w:rsid w:val="00350A64"/>
    <w:rsid w:val="0035462D"/>
    <w:rsid w:val="00354D86"/>
    <w:rsid w:val="003765B8"/>
    <w:rsid w:val="003A76FA"/>
    <w:rsid w:val="003B7D50"/>
    <w:rsid w:val="003C3971"/>
    <w:rsid w:val="003D1225"/>
    <w:rsid w:val="004077B7"/>
    <w:rsid w:val="00423334"/>
    <w:rsid w:val="0043045E"/>
    <w:rsid w:val="004331A6"/>
    <w:rsid w:val="004345EC"/>
    <w:rsid w:val="004605F6"/>
    <w:rsid w:val="00465515"/>
    <w:rsid w:val="00493FC2"/>
    <w:rsid w:val="004A0D3A"/>
    <w:rsid w:val="004B3E06"/>
    <w:rsid w:val="004B5831"/>
    <w:rsid w:val="004D3578"/>
    <w:rsid w:val="004E213A"/>
    <w:rsid w:val="004F0988"/>
    <w:rsid w:val="004F3340"/>
    <w:rsid w:val="004F53C6"/>
    <w:rsid w:val="0052129B"/>
    <w:rsid w:val="0053388B"/>
    <w:rsid w:val="00535773"/>
    <w:rsid w:val="00543E6C"/>
    <w:rsid w:val="00565087"/>
    <w:rsid w:val="005737F8"/>
    <w:rsid w:val="00597B11"/>
    <w:rsid w:val="005B206C"/>
    <w:rsid w:val="005D2E01"/>
    <w:rsid w:val="005D7526"/>
    <w:rsid w:val="005E26D6"/>
    <w:rsid w:val="005E3EE7"/>
    <w:rsid w:val="005E4BB2"/>
    <w:rsid w:val="00602AEA"/>
    <w:rsid w:val="00614FDF"/>
    <w:rsid w:val="0063543D"/>
    <w:rsid w:val="00643B7C"/>
    <w:rsid w:val="00647114"/>
    <w:rsid w:val="00650A11"/>
    <w:rsid w:val="006548F4"/>
    <w:rsid w:val="00667AC5"/>
    <w:rsid w:val="0067551B"/>
    <w:rsid w:val="006A323F"/>
    <w:rsid w:val="006B30D0"/>
    <w:rsid w:val="006C3D95"/>
    <w:rsid w:val="006E5C86"/>
    <w:rsid w:val="006F45FE"/>
    <w:rsid w:val="00701116"/>
    <w:rsid w:val="00713C44"/>
    <w:rsid w:val="007161A4"/>
    <w:rsid w:val="00734A5B"/>
    <w:rsid w:val="0074026F"/>
    <w:rsid w:val="007429F6"/>
    <w:rsid w:val="00744E76"/>
    <w:rsid w:val="007635BF"/>
    <w:rsid w:val="00774DA4"/>
    <w:rsid w:val="00781F0F"/>
    <w:rsid w:val="00786F4A"/>
    <w:rsid w:val="007942FC"/>
    <w:rsid w:val="00794DDB"/>
    <w:rsid w:val="007B600E"/>
    <w:rsid w:val="007E2FE8"/>
    <w:rsid w:val="007E6CB4"/>
    <w:rsid w:val="007F0F4A"/>
    <w:rsid w:val="008028A4"/>
    <w:rsid w:val="008200CA"/>
    <w:rsid w:val="00830747"/>
    <w:rsid w:val="0083404D"/>
    <w:rsid w:val="008768CA"/>
    <w:rsid w:val="008865AB"/>
    <w:rsid w:val="008C384C"/>
    <w:rsid w:val="008D0D56"/>
    <w:rsid w:val="008F0977"/>
    <w:rsid w:val="008F19C7"/>
    <w:rsid w:val="0090271F"/>
    <w:rsid w:val="00902E23"/>
    <w:rsid w:val="009114D7"/>
    <w:rsid w:val="0091348E"/>
    <w:rsid w:val="00917CCB"/>
    <w:rsid w:val="00920E62"/>
    <w:rsid w:val="00942EC2"/>
    <w:rsid w:val="009657B5"/>
    <w:rsid w:val="00985FBD"/>
    <w:rsid w:val="009861F4"/>
    <w:rsid w:val="009A20CA"/>
    <w:rsid w:val="009A7E09"/>
    <w:rsid w:val="009F37B7"/>
    <w:rsid w:val="00A10F02"/>
    <w:rsid w:val="00A164B4"/>
    <w:rsid w:val="00A26956"/>
    <w:rsid w:val="00A27486"/>
    <w:rsid w:val="00A53724"/>
    <w:rsid w:val="00A53C65"/>
    <w:rsid w:val="00A56066"/>
    <w:rsid w:val="00A60513"/>
    <w:rsid w:val="00A73129"/>
    <w:rsid w:val="00A82346"/>
    <w:rsid w:val="00A92BA1"/>
    <w:rsid w:val="00AC3F13"/>
    <w:rsid w:val="00AC6BC6"/>
    <w:rsid w:val="00AE342B"/>
    <w:rsid w:val="00AE65E2"/>
    <w:rsid w:val="00B15449"/>
    <w:rsid w:val="00B17E5A"/>
    <w:rsid w:val="00B33FC8"/>
    <w:rsid w:val="00B4328F"/>
    <w:rsid w:val="00B774E6"/>
    <w:rsid w:val="00B93086"/>
    <w:rsid w:val="00BA19ED"/>
    <w:rsid w:val="00BA4B8D"/>
    <w:rsid w:val="00BC0F7D"/>
    <w:rsid w:val="00BD7D31"/>
    <w:rsid w:val="00BE3255"/>
    <w:rsid w:val="00BF128E"/>
    <w:rsid w:val="00C036EA"/>
    <w:rsid w:val="00C074DD"/>
    <w:rsid w:val="00C12036"/>
    <w:rsid w:val="00C1496A"/>
    <w:rsid w:val="00C16166"/>
    <w:rsid w:val="00C33079"/>
    <w:rsid w:val="00C33C80"/>
    <w:rsid w:val="00C434B7"/>
    <w:rsid w:val="00C45231"/>
    <w:rsid w:val="00C66952"/>
    <w:rsid w:val="00C72833"/>
    <w:rsid w:val="00C80806"/>
    <w:rsid w:val="00C80F1D"/>
    <w:rsid w:val="00C93F40"/>
    <w:rsid w:val="00CA3D0C"/>
    <w:rsid w:val="00CC7D66"/>
    <w:rsid w:val="00D54E64"/>
    <w:rsid w:val="00D57972"/>
    <w:rsid w:val="00D675A9"/>
    <w:rsid w:val="00D738D6"/>
    <w:rsid w:val="00D755EB"/>
    <w:rsid w:val="00D76048"/>
    <w:rsid w:val="00D816DA"/>
    <w:rsid w:val="00D87E00"/>
    <w:rsid w:val="00D9134D"/>
    <w:rsid w:val="00DA2D5C"/>
    <w:rsid w:val="00DA7A03"/>
    <w:rsid w:val="00DB1818"/>
    <w:rsid w:val="00DB5DC0"/>
    <w:rsid w:val="00DC036F"/>
    <w:rsid w:val="00DC17E7"/>
    <w:rsid w:val="00DC309B"/>
    <w:rsid w:val="00DC33E1"/>
    <w:rsid w:val="00DC4DA2"/>
    <w:rsid w:val="00DD249C"/>
    <w:rsid w:val="00DD4C17"/>
    <w:rsid w:val="00DD7070"/>
    <w:rsid w:val="00DD74A5"/>
    <w:rsid w:val="00DE1A9F"/>
    <w:rsid w:val="00DE7144"/>
    <w:rsid w:val="00DF2B1F"/>
    <w:rsid w:val="00DF3157"/>
    <w:rsid w:val="00DF62CD"/>
    <w:rsid w:val="00E16509"/>
    <w:rsid w:val="00E33B6D"/>
    <w:rsid w:val="00E44582"/>
    <w:rsid w:val="00E57603"/>
    <w:rsid w:val="00E719B8"/>
    <w:rsid w:val="00E7435B"/>
    <w:rsid w:val="00E77645"/>
    <w:rsid w:val="00E777B5"/>
    <w:rsid w:val="00E830D1"/>
    <w:rsid w:val="00E9703A"/>
    <w:rsid w:val="00EA15B0"/>
    <w:rsid w:val="00EA424B"/>
    <w:rsid w:val="00EA5EA7"/>
    <w:rsid w:val="00EC4A25"/>
    <w:rsid w:val="00F025A2"/>
    <w:rsid w:val="00F04712"/>
    <w:rsid w:val="00F13360"/>
    <w:rsid w:val="00F22EC7"/>
    <w:rsid w:val="00F325C8"/>
    <w:rsid w:val="00F465FB"/>
    <w:rsid w:val="00F5308F"/>
    <w:rsid w:val="00F653B8"/>
    <w:rsid w:val="00F84600"/>
    <w:rsid w:val="00F9008D"/>
    <w:rsid w:val="00F9012A"/>
    <w:rsid w:val="00FA1266"/>
    <w:rsid w:val="00FA27EA"/>
    <w:rsid w:val="00FB2843"/>
    <w:rsid w:val="00FB2878"/>
    <w:rsid w:val="00FC1192"/>
    <w:rsid w:val="00FE0CA8"/>
    <w:rsid w:val="00FE7F87"/>
    <w:rsid w:val="07A76065"/>
    <w:rsid w:val="12BC27A0"/>
    <w:rsid w:val="13F863BD"/>
    <w:rsid w:val="16C97E70"/>
    <w:rsid w:val="1ADA026A"/>
    <w:rsid w:val="1CF26E34"/>
    <w:rsid w:val="22627D56"/>
    <w:rsid w:val="32C01B7A"/>
    <w:rsid w:val="348A179C"/>
    <w:rsid w:val="42F00B1C"/>
    <w:rsid w:val="43820478"/>
    <w:rsid w:val="46C95C25"/>
    <w:rsid w:val="4A1B0FBE"/>
    <w:rsid w:val="4B081B0F"/>
    <w:rsid w:val="50757EC7"/>
    <w:rsid w:val="578A088D"/>
    <w:rsid w:val="59D34C75"/>
    <w:rsid w:val="5C903671"/>
    <w:rsid w:val="603514E5"/>
    <w:rsid w:val="60645597"/>
    <w:rsid w:val="68E76B55"/>
    <w:rsid w:val="70AE128C"/>
    <w:rsid w:val="7328705E"/>
    <w:rsid w:val="77000D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8" fillcolor="white">
      <v:fill color="white"/>
    </o:shapedefaults>
    <o:shapelayout v:ext="edit">
      <o:idmap v:ext="edit" data="1"/>
    </o:shapelayout>
  </w:shapeDefaults>
  <w:decimalSymbol w:val="."/>
  <w:listSeparator w:val=","/>
  <w14:docId w14:val="4273513B"/>
  <w15:docId w15:val="{25AFAF2F-44CD-471A-A917-B7F8FD4EC5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header" w:qFormat="1"/>
    <w:lsdException w:name="footer" w:qFormat="1"/>
    <w:lsdException w:name="caption" w:unhideWhenUsed="1" w:qFormat="1"/>
    <w:lsdException w:name="annotation reference" w:semiHidden="1" w:qFormat="1"/>
    <w:lsdException w:name="List" w:qFormat="1"/>
    <w:lsdException w:name="List Number" w:qFormat="1"/>
    <w:lsdException w:name="List 2"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after="180"/>
    </w:pPr>
    <w:rPr>
      <w:lang w:val="en-GB" w:eastAsia="en-US"/>
    </w:rPr>
  </w:style>
  <w:style w:type="paragraph" w:styleId="1">
    <w:name w:val="heading 1"/>
    <w:next w:val="a0"/>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link w:val="20"/>
    <w:qFormat/>
    <w:pPr>
      <w:pBdr>
        <w:top w:val="none" w:sz="0" w:space="0" w:color="auto"/>
      </w:pBdr>
      <w:spacing w:before="180"/>
      <w:outlineLvl w:val="1"/>
    </w:pPr>
    <w:rPr>
      <w:sz w:val="32"/>
    </w:rPr>
  </w:style>
  <w:style w:type="paragraph" w:styleId="3">
    <w:name w:val="heading 3"/>
    <w:basedOn w:val="2"/>
    <w:next w:val="a0"/>
    <w:link w:val="30"/>
    <w:qFormat/>
    <w:pPr>
      <w:spacing w:before="120"/>
      <w:outlineLvl w:val="2"/>
    </w:pPr>
    <w:rPr>
      <w:sz w:val="28"/>
    </w:rPr>
  </w:style>
  <w:style w:type="paragraph" w:styleId="4">
    <w:name w:val="heading 4"/>
    <w:basedOn w:val="3"/>
    <w:next w:val="a0"/>
    <w:qFormat/>
    <w:pPr>
      <w:ind w:left="1418" w:hanging="1418"/>
      <w:outlineLvl w:val="3"/>
    </w:pPr>
    <w:rPr>
      <w:sz w:val="24"/>
    </w:rPr>
  </w:style>
  <w:style w:type="paragraph" w:styleId="5">
    <w:name w:val="heading 5"/>
    <w:basedOn w:val="4"/>
    <w:next w:val="a0"/>
    <w:qFormat/>
    <w:pPr>
      <w:ind w:left="1701" w:hanging="1701"/>
      <w:outlineLvl w:val="4"/>
    </w:pPr>
    <w:rPr>
      <w:sz w:val="22"/>
    </w:rPr>
  </w:style>
  <w:style w:type="paragraph" w:styleId="6">
    <w:name w:val="heading 6"/>
    <w:basedOn w:val="H6"/>
    <w:next w:val="a0"/>
    <w:qFormat/>
    <w:pPr>
      <w:outlineLvl w:val="5"/>
    </w:pPr>
  </w:style>
  <w:style w:type="paragraph" w:styleId="7">
    <w:name w:val="heading 7"/>
    <w:basedOn w:val="H6"/>
    <w:next w:val="a0"/>
    <w:qFormat/>
    <w:pPr>
      <w:outlineLvl w:val="6"/>
    </w:pPr>
  </w:style>
  <w:style w:type="paragraph" w:styleId="8">
    <w:name w:val="heading 8"/>
    <w:basedOn w:val="1"/>
    <w:next w:val="a0"/>
    <w:qFormat/>
    <w:pPr>
      <w:ind w:left="0" w:firstLine="0"/>
      <w:outlineLvl w:val="7"/>
    </w:pPr>
  </w:style>
  <w:style w:type="paragraph" w:styleId="9">
    <w:name w:val="heading 9"/>
    <w:basedOn w:val="8"/>
    <w:next w:val="a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qFormat/>
    <w:pPr>
      <w:ind w:left="1985" w:hanging="1985"/>
      <w:outlineLvl w:val="9"/>
    </w:pPr>
    <w:rPr>
      <w:sz w:val="20"/>
    </w:rPr>
  </w:style>
  <w:style w:type="paragraph" w:styleId="TOC7">
    <w:name w:val="toc 7"/>
    <w:basedOn w:val="TOC6"/>
    <w:next w:val="a0"/>
    <w:semiHidden/>
    <w:qFormat/>
    <w:pPr>
      <w:ind w:left="2268" w:hanging="2268"/>
    </w:pPr>
  </w:style>
  <w:style w:type="paragraph" w:styleId="TOC6">
    <w:name w:val="toc 6"/>
    <w:basedOn w:val="TOC5"/>
    <w:next w:val="a0"/>
    <w:semiHidden/>
    <w:qFormat/>
    <w:pPr>
      <w:ind w:left="1985" w:hanging="1985"/>
    </w:pPr>
  </w:style>
  <w:style w:type="paragraph" w:styleId="TOC5">
    <w:name w:val="toc 5"/>
    <w:basedOn w:val="TOC4"/>
    <w:next w:val="a0"/>
    <w:semiHidden/>
    <w:qFormat/>
    <w:pPr>
      <w:ind w:left="1701" w:hanging="1701"/>
    </w:pPr>
  </w:style>
  <w:style w:type="paragraph" w:styleId="TOC4">
    <w:name w:val="toc 4"/>
    <w:basedOn w:val="TOC3"/>
    <w:next w:val="a0"/>
    <w:uiPriority w:val="39"/>
    <w:qFormat/>
    <w:pPr>
      <w:ind w:left="1418" w:hanging="1418"/>
    </w:pPr>
  </w:style>
  <w:style w:type="paragraph" w:styleId="TOC3">
    <w:name w:val="toc 3"/>
    <w:basedOn w:val="TOC2"/>
    <w:next w:val="a0"/>
    <w:uiPriority w:val="39"/>
    <w:qFormat/>
    <w:pPr>
      <w:ind w:left="1134" w:hanging="1134"/>
    </w:pPr>
  </w:style>
  <w:style w:type="paragraph" w:styleId="TOC2">
    <w:name w:val="toc 2"/>
    <w:basedOn w:val="TOC1"/>
    <w:next w:val="a0"/>
    <w:uiPriority w:val="39"/>
    <w:qFormat/>
    <w:pPr>
      <w:keepNext w:val="0"/>
      <w:spacing w:before="0"/>
      <w:ind w:left="851" w:hanging="851"/>
    </w:pPr>
    <w:rPr>
      <w:sz w:val="20"/>
    </w:rPr>
  </w:style>
  <w:style w:type="paragraph" w:styleId="TOC1">
    <w:name w:val="toc 1"/>
    <w:next w:val="a0"/>
    <w:uiPriority w:val="39"/>
    <w:qFormat/>
    <w:pPr>
      <w:keepNext/>
      <w:keepLines/>
      <w:widowControl w:val="0"/>
      <w:tabs>
        <w:tab w:val="right" w:leader="dot" w:pos="9639"/>
      </w:tabs>
      <w:spacing w:before="120"/>
      <w:ind w:left="567" w:right="425" w:hanging="567"/>
    </w:pPr>
    <w:rPr>
      <w:sz w:val="22"/>
      <w:lang w:val="en-GB" w:eastAsia="en-US"/>
    </w:rPr>
  </w:style>
  <w:style w:type="paragraph" w:styleId="a">
    <w:name w:val="List Number"/>
    <w:basedOn w:val="a0"/>
    <w:qFormat/>
    <w:pPr>
      <w:numPr>
        <w:numId w:val="1"/>
      </w:numPr>
      <w:contextualSpacing/>
    </w:pPr>
  </w:style>
  <w:style w:type="paragraph" w:styleId="a4">
    <w:name w:val="caption"/>
    <w:aliases w:val="First line:  0.5&quot;"/>
    <w:basedOn w:val="a0"/>
    <w:next w:val="a0"/>
    <w:unhideWhenUsed/>
    <w:qFormat/>
    <w:rPr>
      <w:rFonts w:eastAsia="宋体"/>
      <w:b/>
      <w:bCs/>
    </w:rPr>
  </w:style>
  <w:style w:type="paragraph" w:styleId="a5">
    <w:name w:val="Document Map"/>
    <w:basedOn w:val="a0"/>
    <w:link w:val="a6"/>
    <w:qFormat/>
    <w:rPr>
      <w:rFonts w:ascii="宋体" w:eastAsia="宋体"/>
      <w:sz w:val="18"/>
      <w:szCs w:val="18"/>
    </w:rPr>
  </w:style>
  <w:style w:type="paragraph" w:styleId="21">
    <w:name w:val="List 2"/>
    <w:basedOn w:val="a7"/>
    <w:qFormat/>
    <w:pPr>
      <w:ind w:left="851" w:firstLineChars="0" w:hanging="284"/>
      <w:contextualSpacing w:val="0"/>
    </w:pPr>
    <w:rPr>
      <w:rFonts w:eastAsia="宋体"/>
    </w:rPr>
  </w:style>
  <w:style w:type="paragraph" w:styleId="a7">
    <w:name w:val="List"/>
    <w:basedOn w:val="a0"/>
    <w:qFormat/>
    <w:pPr>
      <w:ind w:left="200" w:hangingChars="200" w:hanging="200"/>
      <w:contextualSpacing/>
    </w:pPr>
  </w:style>
  <w:style w:type="paragraph" w:styleId="TOC8">
    <w:name w:val="toc 8"/>
    <w:basedOn w:val="TOC1"/>
    <w:next w:val="a0"/>
    <w:uiPriority w:val="39"/>
    <w:qFormat/>
    <w:pPr>
      <w:spacing w:before="180"/>
      <w:ind w:left="2693" w:hanging="2693"/>
    </w:pPr>
    <w:rPr>
      <w:b/>
    </w:rPr>
  </w:style>
  <w:style w:type="paragraph" w:styleId="a8">
    <w:name w:val="Balloon Text"/>
    <w:basedOn w:val="a0"/>
    <w:link w:val="a9"/>
    <w:qFormat/>
    <w:pPr>
      <w:spacing w:after="0"/>
    </w:pPr>
    <w:rPr>
      <w:rFonts w:ascii="Segoe UI" w:hAnsi="Segoe UI" w:cs="Segoe UI"/>
      <w:sz w:val="18"/>
      <w:szCs w:val="18"/>
    </w:rPr>
  </w:style>
  <w:style w:type="paragraph" w:styleId="aa">
    <w:name w:val="footer"/>
    <w:basedOn w:val="ab"/>
    <w:qFormat/>
    <w:pPr>
      <w:jc w:val="center"/>
    </w:pPr>
    <w:rPr>
      <w:i/>
    </w:rPr>
  </w:style>
  <w:style w:type="paragraph" w:styleId="ab">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a0"/>
    <w:uiPriority w:val="39"/>
    <w:qFormat/>
    <w:pPr>
      <w:ind w:left="1418" w:hanging="1418"/>
    </w:pPr>
  </w:style>
  <w:style w:type="paragraph" w:styleId="ac">
    <w:name w:val="Normal (Web)"/>
    <w:basedOn w:val="a0"/>
    <w:uiPriority w:val="99"/>
    <w:qFormat/>
    <w:rPr>
      <w:rFonts w:eastAsia="宋体"/>
      <w:sz w:val="24"/>
      <w:szCs w:val="24"/>
    </w:rPr>
  </w:style>
  <w:style w:type="table" w:styleId="ad">
    <w:name w:val="Table Grid"/>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FollowedHyperlink"/>
    <w:basedOn w:val="a1"/>
    <w:qFormat/>
    <w:rPr>
      <w:color w:val="954F72" w:themeColor="followedHyperlink"/>
      <w:u w:val="single"/>
    </w:rPr>
  </w:style>
  <w:style w:type="character" w:styleId="af">
    <w:name w:val="Hyperlink"/>
    <w:basedOn w:val="a1"/>
    <w:qFormat/>
    <w:rPr>
      <w:color w:val="0563C1" w:themeColor="hyperlink"/>
      <w:u w:val="single"/>
    </w:rPr>
  </w:style>
  <w:style w:type="character" w:styleId="af0">
    <w:name w:val="annotation reference"/>
    <w:semiHidden/>
    <w:qFormat/>
    <w:rPr>
      <w:sz w:val="16"/>
    </w:rPr>
  </w:style>
  <w:style w:type="paragraph" w:customStyle="1" w:styleId="EQ">
    <w:name w:val="EQ"/>
    <w:basedOn w:val="a0"/>
    <w:next w:val="a0"/>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0"/>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0"/>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0"/>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0"/>
    <w:link w:val="EXChar"/>
    <w:qFormat/>
    <w:pPr>
      <w:keepLines/>
      <w:ind w:left="1702" w:hanging="1418"/>
    </w:pPr>
  </w:style>
  <w:style w:type="paragraph" w:customStyle="1" w:styleId="FP">
    <w:name w:val="FP"/>
    <w:basedOn w:val="a0"/>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7"/>
    <w:link w:val="B1Zchn"/>
    <w:qFormat/>
    <w:pPr>
      <w:ind w:left="568" w:hanging="284"/>
    </w:pPr>
  </w:style>
  <w:style w:type="paragraph" w:customStyle="1" w:styleId="EditorsNote">
    <w:name w:val="Editor's Note"/>
    <w:aliases w:val="EN"/>
    <w:basedOn w:val="NO"/>
    <w:link w:val="EditorsNoteCharChar"/>
    <w:qFormat/>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a0"/>
    <w:qFormat/>
    <w:pPr>
      <w:ind w:left="851" w:hanging="284"/>
    </w:pPr>
  </w:style>
  <w:style w:type="paragraph" w:customStyle="1" w:styleId="B3">
    <w:name w:val="B3"/>
    <w:basedOn w:val="a0"/>
    <w:qFormat/>
    <w:pPr>
      <w:ind w:left="1135" w:hanging="284"/>
    </w:pPr>
  </w:style>
  <w:style w:type="paragraph" w:customStyle="1" w:styleId="B4">
    <w:name w:val="B4"/>
    <w:basedOn w:val="a0"/>
    <w:qFormat/>
    <w:pPr>
      <w:ind w:left="1418" w:hanging="284"/>
    </w:pPr>
  </w:style>
  <w:style w:type="paragraph" w:customStyle="1" w:styleId="B5">
    <w:name w:val="B5"/>
    <w:basedOn w:val="a0"/>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0"/>
    <w:qFormat/>
    <w:rPr>
      <w:i/>
      <w:color w:val="0000FF"/>
    </w:rPr>
  </w:style>
  <w:style w:type="character" w:customStyle="1" w:styleId="a9">
    <w:name w:val="批注框文本 字符"/>
    <w:link w:val="a8"/>
    <w:qFormat/>
    <w:rPr>
      <w:rFonts w:ascii="Segoe UI" w:hAnsi="Segoe UI" w:cs="Segoe UI"/>
      <w:sz w:val="18"/>
      <w:szCs w:val="18"/>
      <w:lang w:eastAsia="en-US"/>
    </w:rPr>
  </w:style>
  <w:style w:type="character" w:customStyle="1" w:styleId="UnresolvedMention1">
    <w:name w:val="Unresolved Mention1"/>
    <w:basedOn w:val="a1"/>
    <w:uiPriority w:val="99"/>
    <w:semiHidden/>
    <w:unhideWhenUsed/>
    <w:qFormat/>
    <w:rPr>
      <w:color w:val="605E5C"/>
      <w:shd w:val="clear" w:color="auto" w:fill="E1DFDD"/>
    </w:rPr>
  </w:style>
  <w:style w:type="character" w:customStyle="1" w:styleId="TACChar">
    <w:name w:val="TAC Char"/>
    <w:link w:val="TAC"/>
    <w:qFormat/>
    <w:rPr>
      <w:rFonts w:ascii="Arial" w:hAnsi="Arial"/>
      <w:sz w:val="18"/>
      <w:lang w:eastAsia="en-US"/>
    </w:rPr>
  </w:style>
  <w:style w:type="character" w:customStyle="1" w:styleId="EditorsNoteCharChar">
    <w:name w:val="Editor's Note Char Char"/>
    <w:link w:val="EditorsNote"/>
    <w:qFormat/>
    <w:rPr>
      <w:color w:val="FF0000"/>
      <w:lang w:eastAsia="en-US"/>
    </w:rPr>
  </w:style>
  <w:style w:type="character" w:customStyle="1" w:styleId="10">
    <w:name w:val="标题 1 字符"/>
    <w:basedOn w:val="a1"/>
    <w:link w:val="1"/>
    <w:qFormat/>
    <w:rPr>
      <w:rFonts w:ascii="Arial" w:hAnsi="Arial"/>
      <w:sz w:val="36"/>
      <w:lang w:eastAsia="en-US"/>
    </w:rPr>
  </w:style>
  <w:style w:type="character" w:customStyle="1" w:styleId="20">
    <w:name w:val="标题 2 字符"/>
    <w:basedOn w:val="a1"/>
    <w:link w:val="2"/>
    <w:qFormat/>
    <w:rPr>
      <w:rFonts w:ascii="Arial" w:hAnsi="Arial"/>
      <w:sz w:val="32"/>
      <w:lang w:eastAsia="en-US"/>
    </w:rPr>
  </w:style>
  <w:style w:type="character" w:customStyle="1" w:styleId="30">
    <w:name w:val="标题 3 字符"/>
    <w:basedOn w:val="a1"/>
    <w:link w:val="3"/>
    <w:qFormat/>
    <w:rPr>
      <w:rFonts w:ascii="Arial" w:hAnsi="Arial"/>
      <w:sz w:val="28"/>
      <w:lang w:eastAsia="en-US"/>
    </w:rPr>
  </w:style>
  <w:style w:type="character" w:customStyle="1" w:styleId="a6">
    <w:name w:val="文档结构图 字符"/>
    <w:basedOn w:val="a1"/>
    <w:link w:val="a5"/>
    <w:qFormat/>
    <w:rPr>
      <w:rFonts w:ascii="宋体" w:eastAsia="宋体"/>
      <w:sz w:val="18"/>
      <w:szCs w:val="18"/>
      <w:lang w:eastAsia="en-US"/>
    </w:rPr>
  </w:style>
  <w:style w:type="character" w:customStyle="1" w:styleId="EXChar">
    <w:name w:val="EX Char"/>
    <w:link w:val="EX"/>
    <w:qFormat/>
    <w:locked/>
    <w:rPr>
      <w:lang w:eastAsia="en-US"/>
    </w:rPr>
  </w:style>
  <w:style w:type="character" w:customStyle="1" w:styleId="blue-complex-underline">
    <w:name w:val="blue-complex-underline"/>
    <w:basedOn w:val="a1"/>
    <w:qFormat/>
  </w:style>
  <w:style w:type="character" w:customStyle="1" w:styleId="NOChar">
    <w:name w:val="NO Char"/>
    <w:link w:val="NO"/>
    <w:qFormat/>
    <w:rPr>
      <w:lang w:eastAsia="en-US"/>
    </w:rPr>
  </w:style>
  <w:style w:type="character" w:customStyle="1" w:styleId="TFChar">
    <w:name w:val="TF Char"/>
    <w:link w:val="TF"/>
    <w:qFormat/>
    <w:rPr>
      <w:rFonts w:ascii="Arial" w:hAnsi="Arial"/>
      <w:b/>
      <w:lang w:eastAsia="en-US"/>
    </w:rPr>
  </w:style>
  <w:style w:type="character" w:customStyle="1" w:styleId="B1Zchn">
    <w:name w:val="B1 Zchn"/>
    <w:link w:val="B1"/>
    <w:qFormat/>
    <w:rPr>
      <w:lang w:eastAsia="en-US"/>
    </w:rPr>
  </w:style>
  <w:style w:type="character" w:customStyle="1" w:styleId="TAHCar">
    <w:name w:val="TAH C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styleId="af1">
    <w:name w:val="List Paragraph"/>
    <w:basedOn w:val="a0"/>
    <w:uiPriority w:val="34"/>
    <w:qFormat/>
    <w:pPr>
      <w:ind w:left="720"/>
    </w:pPr>
  </w:style>
  <w:style w:type="paragraph" w:styleId="af2">
    <w:name w:val="Revision"/>
    <w:hidden/>
    <w:uiPriority w:val="99"/>
    <w:semiHidden/>
    <w:rsid w:val="00FE7F87"/>
    <w:rPr>
      <w:lang w:val="en-GB" w:eastAsia="en-US"/>
    </w:rPr>
  </w:style>
  <w:style w:type="character" w:customStyle="1" w:styleId="THChar">
    <w:name w:val="TH Char"/>
    <w:link w:val="TH"/>
    <w:qFormat/>
    <w:rsid w:val="0067551B"/>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0.bin"/><Relationship Id="rId42" Type="http://schemas.openxmlformats.org/officeDocument/2006/relationships/footer" Target="footer1.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2.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oleObject" Target="embeddings/oleObject6.bin"/><Relationship Id="rId32" Type="http://schemas.openxmlformats.org/officeDocument/2006/relationships/package" Target="embeddings/Microsoft_Visio_Drawing.vsdx"/><Relationship Id="rId37" Type="http://schemas.openxmlformats.org/officeDocument/2006/relationships/image" Target="media/image16.emf"/><Relationship Id="rId40" Type="http://schemas.openxmlformats.org/officeDocument/2006/relationships/oleObject" Target="embeddings/oleObject13.bin"/><Relationship Id="rId5"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8.bin"/><Relationship Id="rId36" Type="http://schemas.openxmlformats.org/officeDocument/2006/relationships/oleObject" Target="embeddings/oleObject11.bin"/><Relationship Id="rId10" Type="http://schemas.openxmlformats.org/officeDocument/2006/relationships/image" Target="media/image1.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1.emf"/><Relationship Id="rId30" Type="http://schemas.openxmlformats.org/officeDocument/2006/relationships/oleObject" Target="embeddings/oleObject9.bin"/><Relationship Id="rId35" Type="http://schemas.openxmlformats.org/officeDocument/2006/relationships/image" Target="media/image15.emf"/><Relationship Id="rId43" Type="http://schemas.openxmlformats.org/officeDocument/2006/relationships/fontTable" Target="fontTable.xml"/><Relationship Id="rId8" Type="http://schemas.openxmlformats.org/officeDocument/2006/relationships/footnotes" Target="footnotes.xml"/><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7"/>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2283AAF-872B-4EC7-B586-F78AD95408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107</TotalTime>
  <Pages>48</Pages>
  <Words>15849</Words>
  <Characters>90344</Characters>
  <Application>Microsoft Office Word</Application>
  <DocSecurity>0</DocSecurity>
  <Lines>752</Lines>
  <Paragraphs>211</Paragraphs>
  <ScaleCrop>false</ScaleCrop>
  <Company>ETSI</Company>
  <LinksUpToDate>false</LinksUpToDate>
  <CharactersWithSpaces>105982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1</cp:lastModifiedBy>
  <cp:revision>38</cp:revision>
  <cp:lastPrinted>2019-02-25T14:05:00Z</cp:lastPrinted>
  <dcterms:created xsi:type="dcterms:W3CDTF">2022-04-20T04:29:00Z</dcterms:created>
  <dcterms:modified xsi:type="dcterms:W3CDTF">2022-11-23T09:45:00Z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(3)jJpjFBkot5D/9L2CmGnZVpRlhBmlGP9NImAhEwMke8LprqSSXATeA/oRc5GEbQzifsfDC3zD
6sbxoduo/R35rlRokt+faw+zmWeizz6zZcynVuBtPIJtxp0K/i8hl0fOID5CmTvdxdTSeKvg
cqKowYySD21XhB9mWxkUNaY3reHsUbyBS+S1/ZYh/1Kur/m89mXdicIqJRb/vRgAn19cEs1S
vK9dBTmFRbuGUAdBre</vt:lpwstr>
  </property>
  <property fmtid="{D5CDD505-2E9C-101B-9397-08002B2CF9AE}" pid="3" name="_2015_ms_pID_7253431">
    <vt:lpwstr>ft0LFF8s+IMvkvYVDdqLb4O1/EoME/ic6VerwsA+/IwTwDtthxz+u3
GDJjd14tT7eiis8z5JW0TUmKEqWeHLIpQVwHPQV/zgA9p/LmjSaYLCx6HIKpkT7oKD2fJSWt
iHg/hxgVJ0/Aro7LJoL2hvrE6zqez/YbKskLdZVoS9S6gPJssyosUDvnijNGjgExXmcFoGFX
CvnUHtts+AXaB7tcsM8MmgC47tNhrz2gLnhV</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qQ==</vt:lpwstr>
  </property>
  <property fmtid="{D5CDD505-2E9C-101B-9397-08002B2CF9AE}" pid="9" name="KSOProductBuildVer">
    <vt:lpwstr>2052-11.8.2.11716</vt:lpwstr>
  </property>
  <property fmtid="{D5CDD505-2E9C-101B-9397-08002B2CF9AE}" pid="10" name="ICV">
    <vt:lpwstr>105685A8B65A45B8943ABB05613ED90C</vt:lpwstr>
  </property>
</Properties>
</file>